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13" w:rsidRDefault="000D1A13" w:rsidP="000D1A13">
      <w:pPr>
        <w:jc w:val="center"/>
      </w:pPr>
      <w:r>
        <w:rPr>
          <w:noProof/>
          <w:sz w:val="28"/>
          <w:szCs w:val="28"/>
          <w:lang w:eastAsia="ru-RU"/>
        </w:rPr>
        <w:drawing>
          <wp:inline distT="0" distB="0" distL="0" distR="0">
            <wp:extent cx="783590" cy="1106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3590" cy="1106805"/>
                    </a:xfrm>
                    <a:prstGeom prst="rect">
                      <a:avLst/>
                    </a:prstGeom>
                    <a:noFill/>
                    <a:ln w="9525">
                      <a:noFill/>
                      <a:miter lim="800000"/>
                      <a:headEnd/>
                      <a:tailEnd/>
                    </a:ln>
                  </pic:spPr>
                </pic:pic>
              </a:graphicData>
            </a:graphic>
          </wp:inline>
        </w:drawing>
      </w:r>
    </w:p>
    <w:p w:rsidR="000D1A13" w:rsidRDefault="000D1A13" w:rsidP="000D1A13"/>
    <w:p w:rsidR="000D1A13" w:rsidRPr="00E24F8F" w:rsidRDefault="000D1A13" w:rsidP="000D1A13">
      <w:pPr>
        <w:ind w:right="-3595"/>
        <w:outlineLvl w:val="0"/>
        <w:rPr>
          <w:rFonts w:ascii="Times New Roman" w:hAnsi="Times New Roman"/>
          <w:sz w:val="28"/>
          <w:szCs w:val="28"/>
        </w:rPr>
      </w:pPr>
      <w:r w:rsidRPr="00E24F8F">
        <w:rPr>
          <w:rFonts w:ascii="Times New Roman" w:hAnsi="Times New Roman"/>
          <w:sz w:val="28"/>
          <w:szCs w:val="28"/>
        </w:rPr>
        <w:t xml:space="preserve">                            КОНТРОЛЬНО-СЧЕТНАЯ КОМИССИЯ</w:t>
      </w:r>
    </w:p>
    <w:p w:rsidR="000D1A13" w:rsidRPr="00E24F8F" w:rsidRDefault="000D1A13" w:rsidP="000D1A13">
      <w:pPr>
        <w:jc w:val="center"/>
        <w:outlineLvl w:val="0"/>
        <w:rPr>
          <w:rFonts w:ascii="Times New Roman" w:hAnsi="Times New Roman"/>
          <w:sz w:val="28"/>
          <w:szCs w:val="28"/>
        </w:rPr>
      </w:pPr>
      <w:r w:rsidRPr="00E24F8F">
        <w:rPr>
          <w:rFonts w:ascii="Times New Roman" w:hAnsi="Times New Roman"/>
          <w:sz w:val="28"/>
          <w:szCs w:val="28"/>
        </w:rPr>
        <w:t>КОТЕЛЬНИЧСКОГО МУНИЦИПАЛЬНОГО РАЙОНА</w:t>
      </w:r>
    </w:p>
    <w:p w:rsidR="000D1A13" w:rsidRPr="00E24F8F" w:rsidRDefault="003B3F2D" w:rsidP="000D1A13">
      <w:pPr>
        <w:pStyle w:val="af4"/>
        <w:spacing w:before="0" w:after="0" w:line="240" w:lineRule="auto"/>
        <w:rPr>
          <w:color w:val="auto"/>
          <w:sz w:val="28"/>
          <w:szCs w:val="28"/>
        </w:rPr>
      </w:pPr>
      <w:r w:rsidRPr="003B3F2D">
        <w:pict>
          <v:line id="_x0000_s1026" style="position:absolute;left:0;text-align:left;z-index:251660288" from="0,9pt" to="459pt,9pt" strokeweight=".26mm">
            <v:stroke joinstyle="miter"/>
          </v:line>
        </w:pict>
      </w:r>
    </w:p>
    <w:p w:rsidR="000D1A13" w:rsidRDefault="000D1A13" w:rsidP="000D1A13">
      <w:pPr>
        <w:rPr>
          <w:rFonts w:ascii="Times New Roman" w:hAnsi="Times New Roman"/>
          <w:bCs/>
          <w:sz w:val="28"/>
        </w:rPr>
      </w:pPr>
    </w:p>
    <w:p w:rsidR="000D1A13" w:rsidRDefault="000D1A13" w:rsidP="000D1A13">
      <w:pPr>
        <w:rPr>
          <w:rFonts w:ascii="Times New Roman" w:hAnsi="Times New Roman"/>
          <w:bCs/>
          <w:sz w:val="28"/>
        </w:rPr>
      </w:pPr>
    </w:p>
    <w:p w:rsidR="000D1A13" w:rsidRPr="00550E9F" w:rsidRDefault="000D1A13" w:rsidP="000D1A13">
      <w:pPr>
        <w:rPr>
          <w:rFonts w:ascii="Times New Roman" w:hAnsi="Times New Roman"/>
          <w:bCs/>
          <w:sz w:val="28"/>
          <w:szCs w:val="28"/>
        </w:rPr>
      </w:pPr>
      <w:r w:rsidRPr="00F56CA1">
        <w:rPr>
          <w:rFonts w:ascii="Times New Roman" w:hAnsi="Times New Roman"/>
          <w:bCs/>
          <w:sz w:val="28"/>
          <w:szCs w:val="28"/>
        </w:rPr>
        <w:t xml:space="preserve">город </w:t>
      </w:r>
      <w:r w:rsidRPr="00577CBD">
        <w:rPr>
          <w:rFonts w:ascii="Times New Roman" w:hAnsi="Times New Roman"/>
          <w:bCs/>
          <w:sz w:val="28"/>
          <w:szCs w:val="28"/>
        </w:rPr>
        <w:t xml:space="preserve">Котельнич                                                                            </w:t>
      </w:r>
      <w:r w:rsidR="00550E9F" w:rsidRPr="00550E9F">
        <w:rPr>
          <w:rFonts w:ascii="Times New Roman" w:hAnsi="Times New Roman"/>
          <w:bCs/>
          <w:sz w:val="28"/>
          <w:szCs w:val="28"/>
        </w:rPr>
        <w:t>30.11.2022</w:t>
      </w:r>
    </w:p>
    <w:p w:rsidR="000D1A13" w:rsidRDefault="000D1A13" w:rsidP="000D1A13">
      <w:pPr>
        <w:rPr>
          <w:rFonts w:ascii="Times New Roman" w:hAnsi="Times New Roman"/>
          <w:bCs/>
          <w:sz w:val="28"/>
        </w:rPr>
      </w:pPr>
      <w:r>
        <w:rPr>
          <w:rFonts w:ascii="Times New Roman" w:hAnsi="Times New Roman"/>
          <w:bCs/>
          <w:sz w:val="28"/>
        </w:rPr>
        <w:t xml:space="preserve">                                                                            </w:t>
      </w:r>
    </w:p>
    <w:p w:rsidR="000D1A13" w:rsidRDefault="000D1A13" w:rsidP="000D1A13">
      <w:pPr>
        <w:rPr>
          <w:rFonts w:ascii="Times New Roman" w:hAnsi="Times New Roman"/>
          <w:sz w:val="28"/>
          <w:szCs w:val="28"/>
        </w:rPr>
      </w:pPr>
    </w:p>
    <w:p w:rsidR="000D1A13" w:rsidRDefault="000D1A13" w:rsidP="000D1A13">
      <w:pPr>
        <w:jc w:val="center"/>
        <w:rPr>
          <w:rFonts w:ascii="Times New Roman" w:hAnsi="Times New Roman"/>
          <w:b/>
          <w:bCs/>
          <w:sz w:val="28"/>
          <w:szCs w:val="28"/>
        </w:rPr>
      </w:pPr>
    </w:p>
    <w:p w:rsidR="000D1A13" w:rsidRPr="00F56CA1" w:rsidRDefault="000D1A13" w:rsidP="000D1A13">
      <w:pPr>
        <w:jc w:val="center"/>
        <w:rPr>
          <w:rFonts w:ascii="Times New Roman" w:hAnsi="Times New Roman"/>
          <w:b/>
          <w:bCs/>
          <w:sz w:val="28"/>
          <w:szCs w:val="28"/>
        </w:rPr>
      </w:pPr>
      <w:r w:rsidRPr="00F56CA1">
        <w:rPr>
          <w:rFonts w:ascii="Times New Roman" w:hAnsi="Times New Roman"/>
          <w:b/>
          <w:bCs/>
          <w:sz w:val="28"/>
          <w:szCs w:val="28"/>
        </w:rPr>
        <w:t>ЗАКЛЮЧЕНИЕ</w:t>
      </w:r>
    </w:p>
    <w:p w:rsidR="000D1A13" w:rsidRPr="00F56CA1" w:rsidRDefault="000D1A13" w:rsidP="000D1A13">
      <w:pPr>
        <w:jc w:val="center"/>
        <w:rPr>
          <w:rFonts w:ascii="Times New Roman" w:hAnsi="Times New Roman"/>
          <w:b/>
          <w:bCs/>
          <w:sz w:val="28"/>
          <w:szCs w:val="28"/>
        </w:rPr>
      </w:pPr>
      <w:r w:rsidRPr="00F56CA1">
        <w:rPr>
          <w:rFonts w:ascii="Times New Roman" w:hAnsi="Times New Roman"/>
          <w:b/>
          <w:bCs/>
          <w:sz w:val="28"/>
          <w:szCs w:val="28"/>
        </w:rPr>
        <w:t xml:space="preserve">на проект решения </w:t>
      </w:r>
      <w:r>
        <w:rPr>
          <w:rFonts w:ascii="Times New Roman" w:hAnsi="Times New Roman"/>
          <w:b/>
          <w:bCs/>
          <w:sz w:val="28"/>
          <w:szCs w:val="28"/>
        </w:rPr>
        <w:t xml:space="preserve">Котельничской </w:t>
      </w:r>
      <w:r w:rsidRPr="00F56CA1">
        <w:rPr>
          <w:rFonts w:ascii="Times New Roman" w:hAnsi="Times New Roman"/>
          <w:b/>
          <w:bCs/>
          <w:sz w:val="28"/>
          <w:szCs w:val="28"/>
        </w:rPr>
        <w:t xml:space="preserve">районной Думы </w:t>
      </w:r>
      <w:r w:rsidR="008C68B8">
        <w:rPr>
          <w:rFonts w:ascii="Times New Roman" w:hAnsi="Times New Roman"/>
          <w:b/>
          <w:bCs/>
          <w:sz w:val="28"/>
          <w:szCs w:val="28"/>
        </w:rPr>
        <w:t>шестого</w:t>
      </w:r>
      <w:r w:rsidRPr="00F56CA1">
        <w:rPr>
          <w:rFonts w:ascii="Times New Roman" w:hAnsi="Times New Roman"/>
          <w:b/>
          <w:bCs/>
          <w:sz w:val="28"/>
          <w:szCs w:val="28"/>
        </w:rPr>
        <w:t xml:space="preserve"> созыва</w:t>
      </w:r>
    </w:p>
    <w:p w:rsidR="000D1A13" w:rsidRPr="00F56CA1" w:rsidRDefault="000D1A13" w:rsidP="000D1A13">
      <w:pPr>
        <w:jc w:val="center"/>
        <w:rPr>
          <w:rFonts w:ascii="Times New Roman" w:hAnsi="Times New Roman"/>
          <w:b/>
          <w:bCs/>
          <w:sz w:val="28"/>
          <w:szCs w:val="28"/>
        </w:rPr>
      </w:pPr>
      <w:r w:rsidRPr="00F56CA1">
        <w:rPr>
          <w:rFonts w:ascii="Times New Roman" w:hAnsi="Times New Roman"/>
          <w:b/>
          <w:bCs/>
          <w:sz w:val="28"/>
          <w:szCs w:val="28"/>
        </w:rPr>
        <w:t xml:space="preserve">«О бюджете  </w:t>
      </w:r>
      <w:r>
        <w:rPr>
          <w:rFonts w:ascii="Times New Roman" w:hAnsi="Times New Roman"/>
          <w:b/>
          <w:bCs/>
          <w:sz w:val="28"/>
          <w:szCs w:val="28"/>
        </w:rPr>
        <w:t xml:space="preserve">Котельничского </w:t>
      </w:r>
      <w:r w:rsidRPr="00F56CA1">
        <w:rPr>
          <w:rFonts w:ascii="Times New Roman" w:hAnsi="Times New Roman"/>
          <w:b/>
          <w:bCs/>
          <w:sz w:val="28"/>
          <w:szCs w:val="28"/>
        </w:rPr>
        <w:t>муниципального района на 20</w:t>
      </w:r>
      <w:r>
        <w:rPr>
          <w:rFonts w:ascii="Times New Roman" w:hAnsi="Times New Roman"/>
          <w:b/>
          <w:bCs/>
          <w:sz w:val="28"/>
          <w:szCs w:val="28"/>
        </w:rPr>
        <w:t>2</w:t>
      </w:r>
      <w:r w:rsidR="00C40609">
        <w:rPr>
          <w:rFonts w:ascii="Times New Roman" w:hAnsi="Times New Roman"/>
          <w:b/>
          <w:bCs/>
          <w:sz w:val="28"/>
          <w:szCs w:val="28"/>
        </w:rPr>
        <w:t>3</w:t>
      </w:r>
      <w:r w:rsidRPr="00F56CA1">
        <w:rPr>
          <w:rFonts w:ascii="Times New Roman" w:hAnsi="Times New Roman"/>
          <w:b/>
          <w:bCs/>
          <w:sz w:val="28"/>
          <w:szCs w:val="28"/>
        </w:rPr>
        <w:t xml:space="preserve"> год </w:t>
      </w:r>
      <w:r>
        <w:rPr>
          <w:rFonts w:ascii="Times New Roman" w:hAnsi="Times New Roman"/>
          <w:b/>
          <w:bCs/>
          <w:sz w:val="28"/>
          <w:szCs w:val="28"/>
        </w:rPr>
        <w:br/>
      </w:r>
      <w:r w:rsidRPr="00F56CA1">
        <w:rPr>
          <w:rFonts w:ascii="Times New Roman" w:hAnsi="Times New Roman"/>
          <w:b/>
          <w:bCs/>
          <w:sz w:val="28"/>
          <w:szCs w:val="28"/>
        </w:rPr>
        <w:t>и на плановый период 20</w:t>
      </w:r>
      <w:r>
        <w:rPr>
          <w:rFonts w:ascii="Times New Roman" w:hAnsi="Times New Roman"/>
          <w:b/>
          <w:bCs/>
          <w:sz w:val="28"/>
          <w:szCs w:val="28"/>
        </w:rPr>
        <w:t>2</w:t>
      </w:r>
      <w:r w:rsidR="00C40609">
        <w:rPr>
          <w:rFonts w:ascii="Times New Roman" w:hAnsi="Times New Roman"/>
          <w:b/>
          <w:bCs/>
          <w:sz w:val="28"/>
          <w:szCs w:val="28"/>
        </w:rPr>
        <w:t>4</w:t>
      </w:r>
      <w:r w:rsidRPr="00F56CA1">
        <w:rPr>
          <w:rFonts w:ascii="Times New Roman" w:hAnsi="Times New Roman"/>
          <w:b/>
          <w:bCs/>
          <w:sz w:val="28"/>
          <w:szCs w:val="28"/>
        </w:rPr>
        <w:t xml:space="preserve"> и 20</w:t>
      </w:r>
      <w:r>
        <w:rPr>
          <w:rFonts w:ascii="Times New Roman" w:hAnsi="Times New Roman"/>
          <w:b/>
          <w:bCs/>
          <w:sz w:val="28"/>
          <w:szCs w:val="28"/>
        </w:rPr>
        <w:t>2</w:t>
      </w:r>
      <w:r w:rsidR="00C40609">
        <w:rPr>
          <w:rFonts w:ascii="Times New Roman" w:hAnsi="Times New Roman"/>
          <w:b/>
          <w:bCs/>
          <w:sz w:val="28"/>
          <w:szCs w:val="28"/>
        </w:rPr>
        <w:t>5</w:t>
      </w:r>
      <w:r w:rsidRPr="00F56CA1">
        <w:rPr>
          <w:rFonts w:ascii="Times New Roman" w:hAnsi="Times New Roman"/>
          <w:b/>
          <w:bCs/>
          <w:sz w:val="28"/>
          <w:szCs w:val="28"/>
        </w:rPr>
        <w:t xml:space="preserve"> годов»</w:t>
      </w:r>
    </w:p>
    <w:p w:rsidR="000D1A13" w:rsidRDefault="000D1A13" w:rsidP="000D1A13">
      <w:pPr>
        <w:rPr>
          <w:rFonts w:ascii="Times New Roman" w:hAnsi="Times New Roman"/>
          <w:sz w:val="24"/>
          <w:szCs w:val="24"/>
        </w:rPr>
      </w:pPr>
    </w:p>
    <w:p w:rsidR="000D1A13" w:rsidRDefault="000D1A13" w:rsidP="000D1A13">
      <w:pPr>
        <w:rPr>
          <w:rFonts w:ascii="Times New Roman" w:hAnsi="Times New Roman"/>
          <w:sz w:val="24"/>
          <w:szCs w:val="24"/>
        </w:rPr>
      </w:pPr>
      <w:r>
        <w:rPr>
          <w:rFonts w:ascii="Times New Roman" w:hAnsi="Times New Roman"/>
          <w:sz w:val="24"/>
          <w:szCs w:val="24"/>
        </w:rPr>
        <w:t xml:space="preserve">          </w:t>
      </w:r>
    </w:p>
    <w:p w:rsidR="000D1A13" w:rsidRPr="00F56CA1" w:rsidRDefault="000D1A13" w:rsidP="000D1A13">
      <w:pPr>
        <w:ind w:firstLine="567"/>
        <w:jc w:val="both"/>
        <w:rPr>
          <w:rFonts w:ascii="Times New Roman" w:hAnsi="Times New Roman"/>
          <w:bCs/>
          <w:sz w:val="28"/>
          <w:szCs w:val="28"/>
        </w:rPr>
      </w:pPr>
      <w:r w:rsidRPr="00F56CA1">
        <w:rPr>
          <w:rFonts w:ascii="Times New Roman" w:hAnsi="Times New Roman"/>
          <w:bCs/>
          <w:sz w:val="28"/>
          <w:szCs w:val="28"/>
        </w:rPr>
        <w:t xml:space="preserve">Заключение контрольно-счетной комиссии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 на проект решения </w:t>
      </w:r>
      <w:r>
        <w:rPr>
          <w:rFonts w:ascii="Times New Roman" w:hAnsi="Times New Roman"/>
          <w:bCs/>
          <w:sz w:val="28"/>
          <w:szCs w:val="28"/>
        </w:rPr>
        <w:t>Котельничской</w:t>
      </w:r>
      <w:r w:rsidRPr="00F56CA1">
        <w:rPr>
          <w:rFonts w:ascii="Times New Roman" w:hAnsi="Times New Roman"/>
          <w:bCs/>
          <w:sz w:val="28"/>
          <w:szCs w:val="28"/>
        </w:rPr>
        <w:t xml:space="preserve"> районной Думы «О бюджете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 на 20</w:t>
      </w:r>
      <w:r>
        <w:rPr>
          <w:rFonts w:ascii="Times New Roman" w:hAnsi="Times New Roman"/>
          <w:bCs/>
          <w:sz w:val="28"/>
          <w:szCs w:val="28"/>
        </w:rPr>
        <w:t>2</w:t>
      </w:r>
      <w:r w:rsidR="00C40609">
        <w:rPr>
          <w:rFonts w:ascii="Times New Roman" w:hAnsi="Times New Roman"/>
          <w:bCs/>
          <w:sz w:val="28"/>
          <w:szCs w:val="28"/>
        </w:rPr>
        <w:t>3</w:t>
      </w:r>
      <w:r w:rsidRPr="00F56CA1">
        <w:rPr>
          <w:rFonts w:ascii="Times New Roman" w:hAnsi="Times New Roman"/>
          <w:bCs/>
          <w:sz w:val="28"/>
          <w:szCs w:val="28"/>
        </w:rPr>
        <w:t xml:space="preserve"> год и на плановый период 20</w:t>
      </w:r>
      <w:r>
        <w:rPr>
          <w:rFonts w:ascii="Times New Roman" w:hAnsi="Times New Roman"/>
          <w:bCs/>
          <w:sz w:val="28"/>
          <w:szCs w:val="28"/>
        </w:rPr>
        <w:t>2</w:t>
      </w:r>
      <w:r w:rsidR="00C40609">
        <w:rPr>
          <w:rFonts w:ascii="Times New Roman" w:hAnsi="Times New Roman"/>
          <w:bCs/>
          <w:sz w:val="28"/>
          <w:szCs w:val="28"/>
        </w:rPr>
        <w:t>4</w:t>
      </w:r>
      <w:r w:rsidRPr="00F56CA1">
        <w:rPr>
          <w:rFonts w:ascii="Times New Roman" w:hAnsi="Times New Roman"/>
          <w:bCs/>
          <w:sz w:val="28"/>
          <w:szCs w:val="28"/>
        </w:rPr>
        <w:t xml:space="preserve"> и 20</w:t>
      </w:r>
      <w:r>
        <w:rPr>
          <w:rFonts w:ascii="Times New Roman" w:hAnsi="Times New Roman"/>
          <w:bCs/>
          <w:sz w:val="28"/>
          <w:szCs w:val="28"/>
        </w:rPr>
        <w:t>2</w:t>
      </w:r>
      <w:r w:rsidR="00C40609">
        <w:rPr>
          <w:rFonts w:ascii="Times New Roman" w:hAnsi="Times New Roman"/>
          <w:bCs/>
          <w:sz w:val="28"/>
          <w:szCs w:val="28"/>
        </w:rPr>
        <w:t>5</w:t>
      </w:r>
      <w:r w:rsidRPr="00F56CA1">
        <w:rPr>
          <w:rFonts w:ascii="Times New Roman" w:hAnsi="Times New Roman"/>
          <w:bCs/>
          <w:sz w:val="28"/>
          <w:szCs w:val="28"/>
        </w:rPr>
        <w:t xml:space="preserve"> годов» подготовлено в соответствии с Бюджетным Кодексом РФ, Положением о бюджетном процессе в муниципальном образовании </w:t>
      </w:r>
      <w:r>
        <w:rPr>
          <w:rFonts w:ascii="Times New Roman" w:hAnsi="Times New Roman"/>
          <w:bCs/>
          <w:sz w:val="28"/>
          <w:szCs w:val="28"/>
        </w:rPr>
        <w:t>Котельничский</w:t>
      </w:r>
      <w:r w:rsidRPr="00F56CA1">
        <w:rPr>
          <w:rFonts w:ascii="Times New Roman" w:hAnsi="Times New Roman"/>
          <w:bCs/>
          <w:sz w:val="28"/>
          <w:szCs w:val="28"/>
        </w:rPr>
        <w:t xml:space="preserve"> муниципальный район Кировской области (от 2</w:t>
      </w:r>
      <w:r>
        <w:rPr>
          <w:rFonts w:ascii="Times New Roman" w:hAnsi="Times New Roman"/>
          <w:bCs/>
          <w:sz w:val="28"/>
          <w:szCs w:val="28"/>
        </w:rPr>
        <w:t>0</w:t>
      </w:r>
      <w:r w:rsidRPr="00F56CA1">
        <w:rPr>
          <w:rFonts w:ascii="Times New Roman" w:hAnsi="Times New Roman"/>
          <w:bCs/>
          <w:sz w:val="28"/>
          <w:szCs w:val="28"/>
        </w:rPr>
        <w:t>.1</w:t>
      </w:r>
      <w:r>
        <w:rPr>
          <w:rFonts w:ascii="Times New Roman" w:hAnsi="Times New Roman"/>
          <w:bCs/>
          <w:sz w:val="28"/>
          <w:szCs w:val="28"/>
        </w:rPr>
        <w:t>2</w:t>
      </w:r>
      <w:r w:rsidRPr="00F56CA1">
        <w:rPr>
          <w:rFonts w:ascii="Times New Roman" w:hAnsi="Times New Roman"/>
          <w:bCs/>
          <w:sz w:val="28"/>
          <w:szCs w:val="28"/>
        </w:rPr>
        <w:t>.2013 №</w:t>
      </w:r>
      <w:r>
        <w:rPr>
          <w:rFonts w:ascii="Times New Roman" w:hAnsi="Times New Roman"/>
          <w:bCs/>
          <w:sz w:val="28"/>
          <w:szCs w:val="28"/>
        </w:rPr>
        <w:t>201</w:t>
      </w:r>
      <w:r w:rsidRPr="00F56CA1">
        <w:rPr>
          <w:rFonts w:ascii="Times New Roman" w:hAnsi="Times New Roman"/>
          <w:bCs/>
          <w:sz w:val="28"/>
          <w:szCs w:val="28"/>
        </w:rPr>
        <w:t xml:space="preserve">), Положением о контрольно-счетной комиссии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 </w:t>
      </w:r>
      <w:r w:rsidRPr="00E24F8F">
        <w:rPr>
          <w:rFonts w:ascii="Times New Roman" w:hAnsi="Times New Roman"/>
          <w:bCs/>
          <w:sz w:val="28"/>
          <w:szCs w:val="28"/>
        </w:rPr>
        <w:t xml:space="preserve">(от </w:t>
      </w:r>
      <w:r>
        <w:rPr>
          <w:rFonts w:ascii="Times New Roman" w:hAnsi="Times New Roman"/>
          <w:bCs/>
          <w:sz w:val="28"/>
          <w:szCs w:val="28"/>
        </w:rPr>
        <w:t>26.11.2021№35</w:t>
      </w:r>
      <w:r w:rsidRPr="00E24F8F">
        <w:rPr>
          <w:rFonts w:ascii="Times New Roman" w:hAnsi="Times New Roman"/>
          <w:bCs/>
          <w:sz w:val="28"/>
          <w:szCs w:val="28"/>
        </w:rPr>
        <w:t>) и</w:t>
      </w:r>
      <w:r w:rsidRPr="00F56CA1">
        <w:rPr>
          <w:rFonts w:ascii="Times New Roman" w:hAnsi="Times New Roman"/>
          <w:bCs/>
          <w:sz w:val="28"/>
          <w:szCs w:val="28"/>
        </w:rPr>
        <w:t xml:space="preserve"> иными нормативными правовыми актами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w:t>
      </w:r>
    </w:p>
    <w:p w:rsidR="000D1A13" w:rsidRPr="00F56CA1" w:rsidRDefault="000D1A13" w:rsidP="000D1A13">
      <w:pPr>
        <w:ind w:firstLine="567"/>
        <w:jc w:val="both"/>
        <w:rPr>
          <w:rFonts w:ascii="Times New Roman" w:hAnsi="Times New Roman"/>
          <w:bCs/>
          <w:sz w:val="28"/>
          <w:szCs w:val="28"/>
        </w:rPr>
      </w:pPr>
      <w:r w:rsidRPr="00F56CA1">
        <w:rPr>
          <w:rFonts w:ascii="Times New Roman" w:hAnsi="Times New Roman"/>
          <w:bCs/>
          <w:sz w:val="28"/>
          <w:szCs w:val="28"/>
        </w:rPr>
        <w:t xml:space="preserve">В соответствии со статьёй 29 Положения о бюджетном процессе в муниципальном образовании </w:t>
      </w:r>
      <w:r>
        <w:rPr>
          <w:rFonts w:ascii="Times New Roman" w:hAnsi="Times New Roman"/>
          <w:bCs/>
          <w:sz w:val="28"/>
          <w:szCs w:val="28"/>
        </w:rPr>
        <w:t>Котельничский</w:t>
      </w:r>
      <w:r w:rsidRPr="00F56CA1">
        <w:rPr>
          <w:rFonts w:ascii="Times New Roman" w:hAnsi="Times New Roman"/>
          <w:bCs/>
          <w:sz w:val="28"/>
          <w:szCs w:val="28"/>
        </w:rPr>
        <w:t xml:space="preserve"> муниципальный район Кировской области (от 2</w:t>
      </w:r>
      <w:r>
        <w:rPr>
          <w:rFonts w:ascii="Times New Roman" w:hAnsi="Times New Roman"/>
          <w:bCs/>
          <w:sz w:val="28"/>
          <w:szCs w:val="28"/>
        </w:rPr>
        <w:t>0</w:t>
      </w:r>
      <w:r w:rsidRPr="00F56CA1">
        <w:rPr>
          <w:rFonts w:ascii="Times New Roman" w:hAnsi="Times New Roman"/>
          <w:bCs/>
          <w:sz w:val="28"/>
          <w:szCs w:val="28"/>
        </w:rPr>
        <w:t>.1</w:t>
      </w:r>
      <w:r>
        <w:rPr>
          <w:rFonts w:ascii="Times New Roman" w:hAnsi="Times New Roman"/>
          <w:bCs/>
          <w:sz w:val="28"/>
          <w:szCs w:val="28"/>
        </w:rPr>
        <w:t>2</w:t>
      </w:r>
      <w:r w:rsidRPr="00F56CA1">
        <w:rPr>
          <w:rFonts w:ascii="Times New Roman" w:hAnsi="Times New Roman"/>
          <w:bCs/>
          <w:sz w:val="28"/>
          <w:szCs w:val="28"/>
        </w:rPr>
        <w:t>.2013 №</w:t>
      </w:r>
      <w:r>
        <w:rPr>
          <w:rFonts w:ascii="Times New Roman" w:hAnsi="Times New Roman"/>
          <w:bCs/>
          <w:sz w:val="28"/>
          <w:szCs w:val="28"/>
        </w:rPr>
        <w:t>201</w:t>
      </w:r>
      <w:r w:rsidRPr="00F56CA1">
        <w:rPr>
          <w:rFonts w:ascii="Times New Roman" w:hAnsi="Times New Roman"/>
          <w:bCs/>
          <w:sz w:val="28"/>
          <w:szCs w:val="28"/>
        </w:rPr>
        <w:t xml:space="preserve">) проект решения </w:t>
      </w:r>
      <w:r>
        <w:rPr>
          <w:rFonts w:ascii="Times New Roman" w:hAnsi="Times New Roman"/>
          <w:bCs/>
          <w:sz w:val="28"/>
          <w:szCs w:val="28"/>
        </w:rPr>
        <w:t>Котельничской</w:t>
      </w:r>
      <w:r w:rsidRPr="00F56CA1">
        <w:rPr>
          <w:rFonts w:ascii="Times New Roman" w:hAnsi="Times New Roman"/>
          <w:bCs/>
          <w:sz w:val="28"/>
          <w:szCs w:val="28"/>
        </w:rPr>
        <w:t xml:space="preserve"> районной Думы </w:t>
      </w:r>
      <w:r>
        <w:rPr>
          <w:rFonts w:ascii="Times New Roman" w:hAnsi="Times New Roman"/>
          <w:bCs/>
          <w:sz w:val="28"/>
          <w:szCs w:val="28"/>
        </w:rPr>
        <w:t>шестого</w:t>
      </w:r>
      <w:r w:rsidRPr="00F56CA1">
        <w:rPr>
          <w:rFonts w:ascii="Times New Roman" w:hAnsi="Times New Roman"/>
          <w:bCs/>
          <w:sz w:val="28"/>
          <w:szCs w:val="28"/>
        </w:rPr>
        <w:t xml:space="preserve"> созыва «О бюджете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 на 20</w:t>
      </w:r>
      <w:r>
        <w:rPr>
          <w:rFonts w:ascii="Times New Roman" w:hAnsi="Times New Roman"/>
          <w:bCs/>
          <w:sz w:val="28"/>
          <w:szCs w:val="28"/>
        </w:rPr>
        <w:t>2</w:t>
      </w:r>
      <w:r w:rsidR="00C40609">
        <w:rPr>
          <w:rFonts w:ascii="Times New Roman" w:hAnsi="Times New Roman"/>
          <w:bCs/>
          <w:sz w:val="28"/>
          <w:szCs w:val="28"/>
        </w:rPr>
        <w:t>3</w:t>
      </w:r>
      <w:r w:rsidRPr="00F56CA1">
        <w:rPr>
          <w:rFonts w:ascii="Times New Roman" w:hAnsi="Times New Roman"/>
          <w:bCs/>
          <w:sz w:val="28"/>
          <w:szCs w:val="28"/>
        </w:rPr>
        <w:t xml:space="preserve"> год и на плановый период 20</w:t>
      </w:r>
      <w:r>
        <w:rPr>
          <w:rFonts w:ascii="Times New Roman" w:hAnsi="Times New Roman"/>
          <w:bCs/>
          <w:sz w:val="28"/>
          <w:szCs w:val="28"/>
        </w:rPr>
        <w:t>2</w:t>
      </w:r>
      <w:r w:rsidR="00C40609">
        <w:rPr>
          <w:rFonts w:ascii="Times New Roman" w:hAnsi="Times New Roman"/>
          <w:bCs/>
          <w:sz w:val="28"/>
          <w:szCs w:val="28"/>
        </w:rPr>
        <w:t>4</w:t>
      </w:r>
      <w:r w:rsidRPr="00F56CA1">
        <w:rPr>
          <w:rFonts w:ascii="Times New Roman" w:hAnsi="Times New Roman"/>
          <w:bCs/>
          <w:sz w:val="28"/>
          <w:szCs w:val="28"/>
        </w:rPr>
        <w:t xml:space="preserve"> и 20</w:t>
      </w:r>
      <w:r>
        <w:rPr>
          <w:rFonts w:ascii="Times New Roman" w:hAnsi="Times New Roman"/>
          <w:bCs/>
          <w:sz w:val="28"/>
          <w:szCs w:val="28"/>
        </w:rPr>
        <w:t>2</w:t>
      </w:r>
      <w:r w:rsidR="00C40609">
        <w:rPr>
          <w:rFonts w:ascii="Times New Roman" w:hAnsi="Times New Roman"/>
          <w:bCs/>
          <w:sz w:val="28"/>
          <w:szCs w:val="28"/>
        </w:rPr>
        <w:t>5</w:t>
      </w:r>
      <w:r w:rsidRPr="00F56CA1">
        <w:rPr>
          <w:rFonts w:ascii="Times New Roman" w:hAnsi="Times New Roman"/>
          <w:bCs/>
          <w:sz w:val="28"/>
          <w:szCs w:val="28"/>
        </w:rPr>
        <w:t xml:space="preserve"> годов» представлен на рассмотрение в районную Думу своевременно и в полном объеме.</w:t>
      </w:r>
    </w:p>
    <w:p w:rsidR="000D1A13" w:rsidRDefault="000D1A13" w:rsidP="000D1A13">
      <w:pPr>
        <w:ind w:firstLine="567"/>
        <w:jc w:val="both"/>
        <w:rPr>
          <w:rFonts w:ascii="Times New Roman" w:hAnsi="Times New Roman"/>
          <w:bCs/>
          <w:sz w:val="24"/>
          <w:szCs w:val="24"/>
        </w:rPr>
      </w:pPr>
    </w:p>
    <w:p w:rsidR="000D1A13" w:rsidRPr="00964D9B" w:rsidRDefault="000D1A13" w:rsidP="000D1A13">
      <w:pPr>
        <w:ind w:firstLine="567"/>
        <w:jc w:val="center"/>
        <w:rPr>
          <w:rFonts w:ascii="Times New Roman" w:hAnsi="Times New Roman"/>
          <w:b/>
          <w:sz w:val="28"/>
          <w:szCs w:val="28"/>
        </w:rPr>
      </w:pPr>
      <w:r w:rsidRPr="00964D9B">
        <w:rPr>
          <w:rFonts w:ascii="Times New Roman" w:hAnsi="Times New Roman"/>
          <w:b/>
          <w:sz w:val="28"/>
          <w:szCs w:val="28"/>
        </w:rPr>
        <w:t xml:space="preserve">Основные параметры прогноза исходных макроэкономических </w:t>
      </w:r>
      <w:r w:rsidRPr="00964D9B">
        <w:rPr>
          <w:rFonts w:ascii="Times New Roman" w:hAnsi="Times New Roman"/>
          <w:b/>
          <w:sz w:val="28"/>
          <w:szCs w:val="28"/>
        </w:rPr>
        <w:br/>
        <w:t>показателей для составления проекта бюджета района</w:t>
      </w:r>
    </w:p>
    <w:p w:rsidR="000D1A13" w:rsidRPr="000C3BDE" w:rsidRDefault="000D1A13" w:rsidP="000D1A13">
      <w:pPr>
        <w:ind w:firstLine="567"/>
        <w:jc w:val="center"/>
        <w:rPr>
          <w:rFonts w:ascii="Times New Roman" w:hAnsi="Times New Roman"/>
          <w:b/>
          <w:bCs/>
          <w:color w:val="C00000"/>
          <w:sz w:val="28"/>
          <w:szCs w:val="28"/>
        </w:rPr>
      </w:pPr>
    </w:p>
    <w:p w:rsidR="000D1A13" w:rsidRPr="00EE5323" w:rsidRDefault="000D1A13" w:rsidP="000D1A13">
      <w:pPr>
        <w:ind w:firstLine="567"/>
        <w:jc w:val="both"/>
        <w:rPr>
          <w:rFonts w:ascii="Times New Roman" w:hAnsi="Times New Roman"/>
          <w:bCs/>
          <w:sz w:val="28"/>
          <w:szCs w:val="28"/>
        </w:rPr>
      </w:pPr>
      <w:r w:rsidRPr="00EE5323">
        <w:rPr>
          <w:rFonts w:ascii="Times New Roman" w:hAnsi="Times New Roman"/>
          <w:bCs/>
          <w:sz w:val="28"/>
          <w:szCs w:val="28"/>
        </w:rPr>
        <w:t>Параметры прогноза социально-экономического развития Котельничского муниципального района на 202</w:t>
      </w:r>
      <w:r w:rsidR="00C40609">
        <w:rPr>
          <w:rFonts w:ascii="Times New Roman" w:hAnsi="Times New Roman"/>
          <w:bCs/>
          <w:sz w:val="28"/>
          <w:szCs w:val="28"/>
        </w:rPr>
        <w:t>3</w:t>
      </w:r>
      <w:r w:rsidRPr="00EE5323">
        <w:rPr>
          <w:rFonts w:ascii="Times New Roman" w:hAnsi="Times New Roman"/>
          <w:bCs/>
          <w:sz w:val="28"/>
          <w:szCs w:val="28"/>
        </w:rPr>
        <w:t>-202</w:t>
      </w:r>
      <w:r w:rsidR="00C40609">
        <w:rPr>
          <w:rFonts w:ascii="Times New Roman" w:hAnsi="Times New Roman"/>
          <w:bCs/>
          <w:sz w:val="28"/>
          <w:szCs w:val="28"/>
        </w:rPr>
        <w:t>5</w:t>
      </w:r>
      <w:r w:rsidRPr="00EE5323">
        <w:rPr>
          <w:rFonts w:ascii="Times New Roman" w:hAnsi="Times New Roman"/>
          <w:bCs/>
          <w:sz w:val="28"/>
          <w:szCs w:val="28"/>
        </w:rPr>
        <w:t xml:space="preserve"> годы разработаны на основе анализа социально-экономической ситуации и тенденции развития экономики. Даны консервативный (отражает сложившуюся ситуацию в </w:t>
      </w:r>
      <w:r w:rsidRPr="00EE5323">
        <w:rPr>
          <w:rFonts w:ascii="Times New Roman" w:hAnsi="Times New Roman"/>
          <w:bCs/>
          <w:sz w:val="28"/>
          <w:szCs w:val="28"/>
        </w:rPr>
        <w:lastRenderedPageBreak/>
        <w:t xml:space="preserve">экономике) и базовый (предполагает ускорение экономического роста за счет благоприятной конъюктуры для развития предприятий) варианты прогноза. </w:t>
      </w:r>
    </w:p>
    <w:p w:rsidR="000D1A13" w:rsidRPr="00EE5323" w:rsidRDefault="000D1A13" w:rsidP="000D1A13">
      <w:pPr>
        <w:suppressAutoHyphens/>
        <w:ind w:firstLine="709"/>
        <w:jc w:val="both"/>
        <w:rPr>
          <w:rFonts w:ascii="Times New Roman" w:hAnsi="Times New Roman"/>
          <w:sz w:val="28"/>
          <w:szCs w:val="28"/>
          <w:lang w:eastAsia="ru-RU"/>
        </w:rPr>
      </w:pPr>
      <w:r w:rsidRPr="00EE5323">
        <w:rPr>
          <w:rFonts w:ascii="Times New Roman" w:hAnsi="Times New Roman"/>
          <w:sz w:val="28"/>
          <w:szCs w:val="28"/>
          <w:lang w:eastAsia="ru-RU"/>
        </w:rPr>
        <w:t>В качестве исходных макроэкономических показателей при формировании проекта бюджета района на 202</w:t>
      </w:r>
      <w:r w:rsidR="00C40609">
        <w:rPr>
          <w:rFonts w:ascii="Times New Roman" w:hAnsi="Times New Roman"/>
          <w:sz w:val="28"/>
          <w:szCs w:val="28"/>
          <w:lang w:eastAsia="ru-RU"/>
        </w:rPr>
        <w:t>3</w:t>
      </w:r>
      <w:r w:rsidRPr="00EE5323">
        <w:rPr>
          <w:rFonts w:ascii="Times New Roman" w:hAnsi="Times New Roman"/>
          <w:sz w:val="28"/>
          <w:szCs w:val="28"/>
          <w:lang w:eastAsia="ru-RU"/>
        </w:rPr>
        <w:t xml:space="preserve"> год приняты следующие показатели:</w:t>
      </w:r>
    </w:p>
    <w:p w:rsidR="000D1A13" w:rsidRPr="00346F8F" w:rsidRDefault="000D1A13" w:rsidP="000D1A13">
      <w:pPr>
        <w:ind w:firstLine="567"/>
        <w:jc w:val="both"/>
        <w:rPr>
          <w:rFonts w:ascii="Times New Roman" w:hAnsi="Times New Roman"/>
          <w:bCs/>
          <w:sz w:val="28"/>
          <w:szCs w:val="28"/>
        </w:rPr>
      </w:pPr>
      <w:r w:rsidRPr="00346F8F">
        <w:rPr>
          <w:rFonts w:ascii="Times New Roman" w:hAnsi="Times New Roman"/>
          <w:bCs/>
          <w:sz w:val="28"/>
          <w:szCs w:val="28"/>
        </w:rPr>
        <w:t xml:space="preserve">- оборот малых предприятий (включая микропредприятия) спрогнозирован в сумме </w:t>
      </w:r>
      <w:r w:rsidR="008A22F1">
        <w:rPr>
          <w:rFonts w:ascii="Times New Roman" w:hAnsi="Times New Roman"/>
          <w:bCs/>
          <w:sz w:val="28"/>
          <w:szCs w:val="28"/>
        </w:rPr>
        <w:t>796782,0</w:t>
      </w:r>
      <w:r w:rsidRPr="00346F8F">
        <w:rPr>
          <w:rFonts w:ascii="Times New Roman" w:hAnsi="Times New Roman"/>
          <w:bCs/>
          <w:sz w:val="28"/>
          <w:szCs w:val="28"/>
        </w:rPr>
        <w:t xml:space="preserve"> тыс. руб., что выше ожидаемого уровня 202</w:t>
      </w:r>
      <w:r w:rsidR="008A22F1">
        <w:rPr>
          <w:rFonts w:ascii="Times New Roman" w:hAnsi="Times New Roman"/>
          <w:bCs/>
          <w:sz w:val="28"/>
          <w:szCs w:val="28"/>
        </w:rPr>
        <w:t>2</w:t>
      </w:r>
      <w:r w:rsidRPr="00346F8F">
        <w:rPr>
          <w:rFonts w:ascii="Times New Roman" w:hAnsi="Times New Roman"/>
          <w:bCs/>
          <w:sz w:val="28"/>
          <w:szCs w:val="28"/>
        </w:rPr>
        <w:t xml:space="preserve"> года на </w:t>
      </w:r>
      <w:r w:rsidR="008A22F1">
        <w:rPr>
          <w:rFonts w:ascii="Times New Roman" w:hAnsi="Times New Roman"/>
          <w:bCs/>
          <w:sz w:val="28"/>
          <w:szCs w:val="28"/>
        </w:rPr>
        <w:t>10,3</w:t>
      </w:r>
      <w:r w:rsidRPr="00346F8F">
        <w:rPr>
          <w:rFonts w:ascii="Times New Roman" w:hAnsi="Times New Roman"/>
          <w:bCs/>
          <w:sz w:val="28"/>
          <w:szCs w:val="28"/>
        </w:rPr>
        <w:t>%,</w:t>
      </w:r>
    </w:p>
    <w:p w:rsidR="000D1A13" w:rsidRPr="00964D9B" w:rsidRDefault="000D1A13" w:rsidP="000D1A13">
      <w:pPr>
        <w:ind w:firstLine="567"/>
        <w:jc w:val="both"/>
        <w:rPr>
          <w:rFonts w:ascii="Times New Roman" w:hAnsi="Times New Roman"/>
          <w:bCs/>
          <w:sz w:val="28"/>
          <w:szCs w:val="28"/>
        </w:rPr>
      </w:pPr>
      <w:r w:rsidRPr="00964D9B">
        <w:rPr>
          <w:rFonts w:ascii="Times New Roman" w:hAnsi="Times New Roman"/>
          <w:bCs/>
          <w:sz w:val="28"/>
          <w:szCs w:val="28"/>
        </w:rPr>
        <w:t>- прибыль прибыльных предприятий , с учетом предприятий сельского хозяйства прогнозируется с ростом к оценке 202</w:t>
      </w:r>
      <w:r w:rsidR="00A21FD5">
        <w:rPr>
          <w:rFonts w:ascii="Times New Roman" w:hAnsi="Times New Roman"/>
          <w:bCs/>
          <w:sz w:val="28"/>
          <w:szCs w:val="28"/>
        </w:rPr>
        <w:t>2</w:t>
      </w:r>
      <w:r w:rsidRPr="00964D9B">
        <w:rPr>
          <w:rFonts w:ascii="Times New Roman" w:hAnsi="Times New Roman"/>
          <w:bCs/>
          <w:sz w:val="28"/>
          <w:szCs w:val="28"/>
        </w:rPr>
        <w:t xml:space="preserve"> года на </w:t>
      </w:r>
      <w:r w:rsidR="00A21FD5">
        <w:rPr>
          <w:rFonts w:ascii="Times New Roman" w:hAnsi="Times New Roman"/>
          <w:bCs/>
          <w:sz w:val="28"/>
          <w:szCs w:val="28"/>
        </w:rPr>
        <w:t>1,4</w:t>
      </w:r>
      <w:r w:rsidRPr="00964D9B">
        <w:rPr>
          <w:rFonts w:ascii="Times New Roman" w:hAnsi="Times New Roman"/>
          <w:bCs/>
          <w:sz w:val="28"/>
          <w:szCs w:val="28"/>
        </w:rPr>
        <w:t xml:space="preserve">% и составит </w:t>
      </w:r>
      <w:r w:rsidR="00A21FD5">
        <w:rPr>
          <w:rFonts w:ascii="Times New Roman" w:hAnsi="Times New Roman"/>
          <w:bCs/>
          <w:sz w:val="28"/>
          <w:szCs w:val="28"/>
        </w:rPr>
        <w:t>238680</w:t>
      </w:r>
      <w:r w:rsidRPr="00964D9B">
        <w:rPr>
          <w:rFonts w:ascii="Times New Roman" w:hAnsi="Times New Roman"/>
          <w:bCs/>
          <w:sz w:val="28"/>
          <w:szCs w:val="28"/>
        </w:rPr>
        <w:t xml:space="preserve"> тыс.</w:t>
      </w:r>
      <w:r>
        <w:rPr>
          <w:rFonts w:ascii="Times New Roman" w:hAnsi="Times New Roman"/>
          <w:bCs/>
          <w:sz w:val="28"/>
          <w:szCs w:val="28"/>
        </w:rPr>
        <w:t>руб.</w:t>
      </w:r>
    </w:p>
    <w:p w:rsidR="000D1A13" w:rsidRPr="00EE5323" w:rsidRDefault="000D1A13" w:rsidP="000D1A13">
      <w:pPr>
        <w:ind w:firstLine="567"/>
        <w:jc w:val="both"/>
        <w:rPr>
          <w:rFonts w:ascii="Times New Roman" w:hAnsi="Times New Roman"/>
          <w:bCs/>
          <w:sz w:val="28"/>
          <w:szCs w:val="28"/>
        </w:rPr>
      </w:pPr>
      <w:r w:rsidRPr="00EE5323">
        <w:rPr>
          <w:rFonts w:ascii="Times New Roman" w:hAnsi="Times New Roman"/>
          <w:sz w:val="28"/>
          <w:szCs w:val="28"/>
          <w:lang w:eastAsia="ru-RU" w:bidi="en-US"/>
        </w:rPr>
        <w:t>В прогнозе социально-экономического развития Котельничского муниципального района на 202</w:t>
      </w:r>
      <w:r w:rsidR="00A21FD5">
        <w:rPr>
          <w:rFonts w:ascii="Times New Roman" w:hAnsi="Times New Roman"/>
          <w:sz w:val="28"/>
          <w:szCs w:val="28"/>
          <w:lang w:eastAsia="ru-RU" w:bidi="en-US"/>
        </w:rPr>
        <w:t>3</w:t>
      </w:r>
      <w:r w:rsidRPr="00EE5323">
        <w:rPr>
          <w:rFonts w:ascii="Times New Roman" w:hAnsi="Times New Roman"/>
          <w:sz w:val="28"/>
          <w:szCs w:val="28"/>
          <w:lang w:eastAsia="ru-RU" w:bidi="en-US"/>
        </w:rPr>
        <w:t xml:space="preserve"> год и на плановый период до 202</w:t>
      </w:r>
      <w:r w:rsidR="00A21FD5">
        <w:rPr>
          <w:rFonts w:ascii="Times New Roman" w:hAnsi="Times New Roman"/>
          <w:sz w:val="28"/>
          <w:szCs w:val="28"/>
          <w:lang w:eastAsia="ru-RU" w:bidi="en-US"/>
        </w:rPr>
        <w:t>5</w:t>
      </w:r>
      <w:r w:rsidRPr="00EE5323">
        <w:rPr>
          <w:rFonts w:ascii="Times New Roman" w:hAnsi="Times New Roman"/>
          <w:sz w:val="28"/>
          <w:szCs w:val="28"/>
          <w:lang w:eastAsia="ru-RU" w:bidi="en-US"/>
        </w:rPr>
        <w:t xml:space="preserve"> года сохраняются тенденции развития экономики.</w:t>
      </w:r>
    </w:p>
    <w:p w:rsidR="000D1A13" w:rsidRPr="00346F8F" w:rsidRDefault="000D1A13" w:rsidP="000D1A13">
      <w:pPr>
        <w:ind w:firstLine="567"/>
        <w:jc w:val="both"/>
        <w:rPr>
          <w:rFonts w:ascii="Times New Roman" w:hAnsi="Times New Roman"/>
          <w:bCs/>
          <w:sz w:val="28"/>
          <w:szCs w:val="28"/>
        </w:rPr>
      </w:pPr>
      <w:r w:rsidRPr="00346F8F">
        <w:rPr>
          <w:rFonts w:ascii="Times New Roman" w:hAnsi="Times New Roman"/>
          <w:bCs/>
          <w:sz w:val="28"/>
          <w:szCs w:val="28"/>
        </w:rPr>
        <w:t>В 202</w:t>
      </w:r>
      <w:r w:rsidR="00A21FD5">
        <w:rPr>
          <w:rFonts w:ascii="Times New Roman" w:hAnsi="Times New Roman"/>
          <w:bCs/>
          <w:sz w:val="28"/>
          <w:szCs w:val="28"/>
        </w:rPr>
        <w:t>3</w:t>
      </w:r>
      <w:r w:rsidRPr="00346F8F">
        <w:rPr>
          <w:rFonts w:ascii="Times New Roman" w:hAnsi="Times New Roman"/>
          <w:bCs/>
          <w:sz w:val="28"/>
          <w:szCs w:val="28"/>
        </w:rPr>
        <w:t xml:space="preserve"> году  отмечается рост в отрасли «Промышленность» объема отгруженных товаров собственного производства, выполненных работ и услуг по полному кругу организаций на </w:t>
      </w:r>
      <w:r w:rsidR="00A21FD5">
        <w:rPr>
          <w:rFonts w:ascii="Times New Roman" w:hAnsi="Times New Roman"/>
          <w:bCs/>
          <w:sz w:val="28"/>
          <w:szCs w:val="28"/>
        </w:rPr>
        <w:t>5,7</w:t>
      </w:r>
      <w:r w:rsidRPr="00346F8F">
        <w:rPr>
          <w:rFonts w:ascii="Times New Roman" w:hAnsi="Times New Roman"/>
          <w:bCs/>
          <w:sz w:val="28"/>
          <w:szCs w:val="28"/>
        </w:rPr>
        <w:t>% к оценке 202</w:t>
      </w:r>
      <w:r w:rsidR="00A21FD5">
        <w:rPr>
          <w:rFonts w:ascii="Times New Roman" w:hAnsi="Times New Roman"/>
          <w:bCs/>
          <w:sz w:val="28"/>
          <w:szCs w:val="28"/>
        </w:rPr>
        <w:t>2</w:t>
      </w:r>
      <w:r w:rsidRPr="00346F8F">
        <w:rPr>
          <w:rFonts w:ascii="Times New Roman" w:hAnsi="Times New Roman"/>
          <w:bCs/>
          <w:sz w:val="28"/>
          <w:szCs w:val="28"/>
        </w:rPr>
        <w:t xml:space="preserve"> года в сопоставимых ценах, который составит </w:t>
      </w:r>
      <w:r w:rsidR="00A21FD5">
        <w:rPr>
          <w:rFonts w:ascii="Times New Roman" w:hAnsi="Times New Roman"/>
          <w:bCs/>
          <w:sz w:val="28"/>
          <w:szCs w:val="28"/>
        </w:rPr>
        <w:t>537207</w:t>
      </w:r>
      <w:r w:rsidRPr="00346F8F">
        <w:rPr>
          <w:rFonts w:ascii="Times New Roman" w:hAnsi="Times New Roman"/>
          <w:bCs/>
          <w:sz w:val="28"/>
          <w:szCs w:val="28"/>
        </w:rPr>
        <w:t xml:space="preserve"> тыс.руб. Наибольший удельный вес в данном показателе занима</w:t>
      </w:r>
      <w:r w:rsidR="00A21FD5">
        <w:rPr>
          <w:rFonts w:ascii="Times New Roman" w:hAnsi="Times New Roman"/>
          <w:bCs/>
          <w:sz w:val="28"/>
          <w:szCs w:val="28"/>
        </w:rPr>
        <w:t>ют обрабатывающие</w:t>
      </w:r>
      <w:r w:rsidRPr="00346F8F">
        <w:rPr>
          <w:rFonts w:ascii="Times New Roman" w:hAnsi="Times New Roman"/>
          <w:bCs/>
          <w:sz w:val="28"/>
          <w:szCs w:val="28"/>
        </w:rPr>
        <w:t xml:space="preserve"> производств</w:t>
      </w:r>
      <w:r w:rsidR="00A21FD5">
        <w:rPr>
          <w:rFonts w:ascii="Times New Roman" w:hAnsi="Times New Roman"/>
          <w:bCs/>
          <w:sz w:val="28"/>
          <w:szCs w:val="28"/>
        </w:rPr>
        <w:t>а</w:t>
      </w:r>
      <w:r w:rsidRPr="00346F8F">
        <w:rPr>
          <w:rFonts w:ascii="Times New Roman" w:hAnsi="Times New Roman"/>
          <w:bCs/>
          <w:sz w:val="28"/>
          <w:szCs w:val="28"/>
        </w:rPr>
        <w:t xml:space="preserve">– </w:t>
      </w:r>
      <w:r w:rsidR="00A21FD5">
        <w:rPr>
          <w:rFonts w:ascii="Times New Roman" w:hAnsi="Times New Roman"/>
          <w:bCs/>
          <w:sz w:val="28"/>
          <w:szCs w:val="28"/>
        </w:rPr>
        <w:t>6,6</w:t>
      </w:r>
      <w:r w:rsidRPr="00346F8F">
        <w:rPr>
          <w:rFonts w:ascii="Times New Roman" w:hAnsi="Times New Roman"/>
          <w:bCs/>
          <w:sz w:val="28"/>
          <w:szCs w:val="28"/>
        </w:rPr>
        <w:t>%.</w:t>
      </w:r>
    </w:p>
    <w:p w:rsidR="000D1A13" w:rsidRPr="00346F8F" w:rsidRDefault="000D1A13" w:rsidP="000D1A13">
      <w:pPr>
        <w:ind w:firstLine="567"/>
        <w:jc w:val="both"/>
        <w:rPr>
          <w:rFonts w:ascii="Times New Roman" w:hAnsi="Times New Roman"/>
          <w:bCs/>
          <w:sz w:val="28"/>
          <w:szCs w:val="28"/>
        </w:rPr>
      </w:pPr>
      <w:r w:rsidRPr="00346F8F">
        <w:rPr>
          <w:rFonts w:ascii="Times New Roman" w:hAnsi="Times New Roman"/>
          <w:bCs/>
          <w:sz w:val="28"/>
          <w:szCs w:val="28"/>
        </w:rPr>
        <w:t>В отрасли «Сельское хозяйство»  стоимость произведенной продукции в 202</w:t>
      </w:r>
      <w:r w:rsidR="00A21FD5">
        <w:rPr>
          <w:rFonts w:ascii="Times New Roman" w:hAnsi="Times New Roman"/>
          <w:bCs/>
          <w:sz w:val="28"/>
          <w:szCs w:val="28"/>
        </w:rPr>
        <w:t>3</w:t>
      </w:r>
      <w:r w:rsidRPr="00346F8F">
        <w:rPr>
          <w:rFonts w:ascii="Times New Roman" w:hAnsi="Times New Roman"/>
          <w:bCs/>
          <w:sz w:val="28"/>
          <w:szCs w:val="28"/>
        </w:rPr>
        <w:t xml:space="preserve"> году планируется в размере </w:t>
      </w:r>
      <w:r w:rsidR="00A21FD5">
        <w:rPr>
          <w:rFonts w:ascii="Times New Roman" w:hAnsi="Times New Roman"/>
          <w:bCs/>
          <w:sz w:val="28"/>
          <w:szCs w:val="28"/>
        </w:rPr>
        <w:t>1703162,5</w:t>
      </w:r>
      <w:r w:rsidRPr="00346F8F">
        <w:rPr>
          <w:rFonts w:ascii="Times New Roman" w:hAnsi="Times New Roman"/>
          <w:bCs/>
          <w:sz w:val="28"/>
          <w:szCs w:val="28"/>
        </w:rPr>
        <w:t xml:space="preserve"> тыс.руб. с ростом к оценке 202</w:t>
      </w:r>
      <w:r w:rsidR="00A21FD5">
        <w:rPr>
          <w:rFonts w:ascii="Times New Roman" w:hAnsi="Times New Roman"/>
          <w:bCs/>
          <w:sz w:val="28"/>
          <w:szCs w:val="28"/>
        </w:rPr>
        <w:t>2</w:t>
      </w:r>
      <w:r w:rsidRPr="00346F8F">
        <w:rPr>
          <w:rFonts w:ascii="Times New Roman" w:hAnsi="Times New Roman"/>
          <w:bCs/>
          <w:sz w:val="28"/>
          <w:szCs w:val="28"/>
        </w:rPr>
        <w:t xml:space="preserve"> года в сопоставимых ценах на </w:t>
      </w:r>
      <w:r w:rsidR="00A21FD5">
        <w:rPr>
          <w:rFonts w:ascii="Times New Roman" w:hAnsi="Times New Roman"/>
          <w:bCs/>
          <w:sz w:val="28"/>
          <w:szCs w:val="28"/>
        </w:rPr>
        <w:t>10,8</w:t>
      </w:r>
      <w:r w:rsidRPr="00346F8F">
        <w:rPr>
          <w:rFonts w:ascii="Times New Roman" w:hAnsi="Times New Roman"/>
          <w:bCs/>
          <w:sz w:val="28"/>
          <w:szCs w:val="28"/>
        </w:rPr>
        <w:t xml:space="preserve">%, выручка от реализации продукции составит </w:t>
      </w:r>
      <w:r w:rsidR="006A4C5E">
        <w:rPr>
          <w:rFonts w:ascii="Times New Roman" w:hAnsi="Times New Roman"/>
          <w:bCs/>
          <w:sz w:val="28"/>
          <w:szCs w:val="28"/>
        </w:rPr>
        <w:t>1401834</w:t>
      </w:r>
      <w:r w:rsidRPr="00346F8F">
        <w:rPr>
          <w:rFonts w:ascii="Times New Roman" w:hAnsi="Times New Roman"/>
          <w:bCs/>
          <w:sz w:val="28"/>
          <w:szCs w:val="28"/>
        </w:rPr>
        <w:t xml:space="preserve"> тыс.руб. с ростом к оценке 202</w:t>
      </w:r>
      <w:r w:rsidR="006A4C5E">
        <w:rPr>
          <w:rFonts w:ascii="Times New Roman" w:hAnsi="Times New Roman"/>
          <w:bCs/>
          <w:sz w:val="28"/>
          <w:szCs w:val="28"/>
        </w:rPr>
        <w:t>2</w:t>
      </w:r>
      <w:r w:rsidRPr="00346F8F">
        <w:rPr>
          <w:rFonts w:ascii="Times New Roman" w:hAnsi="Times New Roman"/>
          <w:bCs/>
          <w:sz w:val="28"/>
          <w:szCs w:val="28"/>
        </w:rPr>
        <w:t xml:space="preserve"> года на </w:t>
      </w:r>
      <w:r w:rsidR="006A4C5E">
        <w:rPr>
          <w:rFonts w:ascii="Times New Roman" w:hAnsi="Times New Roman"/>
          <w:bCs/>
          <w:sz w:val="28"/>
          <w:szCs w:val="28"/>
        </w:rPr>
        <w:t>11,5</w:t>
      </w:r>
      <w:r w:rsidRPr="00346F8F">
        <w:rPr>
          <w:rFonts w:ascii="Times New Roman" w:hAnsi="Times New Roman"/>
          <w:bCs/>
          <w:sz w:val="28"/>
          <w:szCs w:val="28"/>
        </w:rPr>
        <w:t>%. Прибыль прибыльных сельхозпредприятий планируется с ростом к оценке 202</w:t>
      </w:r>
      <w:r w:rsidR="006A4C5E">
        <w:rPr>
          <w:rFonts w:ascii="Times New Roman" w:hAnsi="Times New Roman"/>
          <w:bCs/>
          <w:sz w:val="28"/>
          <w:szCs w:val="28"/>
        </w:rPr>
        <w:t>2</w:t>
      </w:r>
      <w:r w:rsidRPr="00346F8F">
        <w:rPr>
          <w:rFonts w:ascii="Times New Roman" w:hAnsi="Times New Roman"/>
          <w:bCs/>
          <w:sz w:val="28"/>
          <w:szCs w:val="28"/>
        </w:rPr>
        <w:t xml:space="preserve"> года на </w:t>
      </w:r>
      <w:r w:rsidR="006A4C5E">
        <w:rPr>
          <w:rFonts w:ascii="Times New Roman" w:hAnsi="Times New Roman"/>
          <w:bCs/>
          <w:sz w:val="28"/>
          <w:szCs w:val="28"/>
        </w:rPr>
        <w:t>1,6</w:t>
      </w:r>
      <w:r w:rsidRPr="00346F8F">
        <w:rPr>
          <w:rFonts w:ascii="Times New Roman" w:hAnsi="Times New Roman"/>
          <w:bCs/>
          <w:sz w:val="28"/>
          <w:szCs w:val="28"/>
        </w:rPr>
        <w:t>%,  в сравнении с отчетом 202</w:t>
      </w:r>
      <w:r w:rsidR="006A4C5E">
        <w:rPr>
          <w:rFonts w:ascii="Times New Roman" w:hAnsi="Times New Roman"/>
          <w:bCs/>
          <w:sz w:val="28"/>
          <w:szCs w:val="28"/>
        </w:rPr>
        <w:t>1</w:t>
      </w:r>
      <w:r w:rsidRPr="00346F8F">
        <w:rPr>
          <w:rFonts w:ascii="Times New Roman" w:hAnsi="Times New Roman"/>
          <w:bCs/>
          <w:sz w:val="28"/>
          <w:szCs w:val="28"/>
        </w:rPr>
        <w:t xml:space="preserve"> года - ниже на </w:t>
      </w:r>
      <w:r w:rsidR="006A4C5E">
        <w:rPr>
          <w:rFonts w:ascii="Times New Roman" w:hAnsi="Times New Roman"/>
          <w:bCs/>
          <w:sz w:val="28"/>
          <w:szCs w:val="28"/>
        </w:rPr>
        <w:t>23,3</w:t>
      </w:r>
      <w:r w:rsidRPr="00346F8F">
        <w:rPr>
          <w:rFonts w:ascii="Times New Roman" w:hAnsi="Times New Roman"/>
          <w:bCs/>
          <w:sz w:val="28"/>
          <w:szCs w:val="28"/>
        </w:rPr>
        <w:t>%.</w:t>
      </w:r>
    </w:p>
    <w:p w:rsidR="000D1A13" w:rsidRPr="00964D9B" w:rsidRDefault="000D1A13" w:rsidP="000D1A13">
      <w:pPr>
        <w:ind w:firstLine="567"/>
        <w:jc w:val="both"/>
        <w:rPr>
          <w:rFonts w:ascii="Times New Roman" w:hAnsi="Times New Roman"/>
          <w:sz w:val="28"/>
          <w:szCs w:val="28"/>
          <w:lang w:eastAsia="ru-RU"/>
        </w:rPr>
      </w:pPr>
      <w:r w:rsidRPr="00964D9B">
        <w:rPr>
          <w:rFonts w:ascii="Times New Roman" w:hAnsi="Times New Roman"/>
          <w:sz w:val="28"/>
          <w:szCs w:val="28"/>
          <w:lang w:eastAsia="ru-RU"/>
        </w:rPr>
        <w:t>Согласно прогнозу социально-экономического развития Котельничского муниципального района на 202</w:t>
      </w:r>
      <w:r w:rsidR="006A4C5E">
        <w:rPr>
          <w:rFonts w:ascii="Times New Roman" w:hAnsi="Times New Roman"/>
          <w:sz w:val="28"/>
          <w:szCs w:val="28"/>
          <w:lang w:eastAsia="ru-RU"/>
        </w:rPr>
        <w:t>3</w:t>
      </w:r>
      <w:r w:rsidRPr="00964D9B">
        <w:rPr>
          <w:rFonts w:ascii="Times New Roman" w:hAnsi="Times New Roman"/>
          <w:sz w:val="28"/>
          <w:szCs w:val="28"/>
          <w:lang w:eastAsia="ru-RU"/>
        </w:rPr>
        <w:t xml:space="preserve"> год и на период до 202</w:t>
      </w:r>
      <w:r w:rsidR="006A4C5E">
        <w:rPr>
          <w:rFonts w:ascii="Times New Roman" w:hAnsi="Times New Roman"/>
          <w:sz w:val="28"/>
          <w:szCs w:val="28"/>
          <w:lang w:eastAsia="ru-RU"/>
        </w:rPr>
        <w:t>5</w:t>
      </w:r>
      <w:r w:rsidRPr="00964D9B">
        <w:rPr>
          <w:rFonts w:ascii="Times New Roman" w:hAnsi="Times New Roman"/>
          <w:sz w:val="28"/>
          <w:szCs w:val="28"/>
          <w:lang w:eastAsia="ru-RU"/>
        </w:rPr>
        <w:t xml:space="preserve"> года, в 202</w:t>
      </w:r>
      <w:r w:rsidR="006A4C5E">
        <w:rPr>
          <w:rFonts w:ascii="Times New Roman" w:hAnsi="Times New Roman"/>
          <w:sz w:val="28"/>
          <w:szCs w:val="28"/>
          <w:lang w:eastAsia="ru-RU"/>
        </w:rPr>
        <w:t>3</w:t>
      </w:r>
      <w:r w:rsidRPr="00964D9B">
        <w:rPr>
          <w:rFonts w:ascii="Times New Roman" w:hAnsi="Times New Roman"/>
          <w:sz w:val="28"/>
          <w:szCs w:val="28"/>
          <w:lang w:eastAsia="ru-RU"/>
        </w:rPr>
        <w:t xml:space="preserve"> году отмечено </w:t>
      </w:r>
      <w:r w:rsidR="006A4C5E">
        <w:rPr>
          <w:rFonts w:ascii="Times New Roman" w:hAnsi="Times New Roman"/>
          <w:sz w:val="28"/>
          <w:szCs w:val="28"/>
          <w:lang w:eastAsia="ru-RU"/>
        </w:rPr>
        <w:t>увеличение</w:t>
      </w:r>
      <w:r w:rsidRPr="00964D9B">
        <w:rPr>
          <w:rFonts w:ascii="Times New Roman" w:hAnsi="Times New Roman"/>
          <w:sz w:val="28"/>
          <w:szCs w:val="28"/>
          <w:lang w:eastAsia="ru-RU"/>
        </w:rPr>
        <w:t xml:space="preserve"> объема  инвестиций в основной капитал за счет всех источников в сопоставимых ценах на </w:t>
      </w:r>
      <w:r w:rsidR="006A4C5E">
        <w:rPr>
          <w:rFonts w:ascii="Times New Roman" w:hAnsi="Times New Roman"/>
          <w:sz w:val="28"/>
          <w:szCs w:val="28"/>
          <w:lang w:eastAsia="ru-RU"/>
        </w:rPr>
        <w:t>5,5</w:t>
      </w:r>
      <w:r w:rsidRPr="00964D9B">
        <w:rPr>
          <w:rFonts w:ascii="Times New Roman" w:hAnsi="Times New Roman"/>
          <w:sz w:val="28"/>
          <w:szCs w:val="28"/>
          <w:lang w:eastAsia="ru-RU"/>
        </w:rPr>
        <w:t>% к ожидаемой оценке 202</w:t>
      </w:r>
      <w:r w:rsidR="006A4C5E">
        <w:rPr>
          <w:rFonts w:ascii="Times New Roman" w:hAnsi="Times New Roman"/>
          <w:sz w:val="28"/>
          <w:szCs w:val="28"/>
          <w:lang w:eastAsia="ru-RU"/>
        </w:rPr>
        <w:t>2</w:t>
      </w:r>
      <w:r w:rsidRPr="00964D9B">
        <w:rPr>
          <w:rFonts w:ascii="Times New Roman" w:hAnsi="Times New Roman"/>
          <w:sz w:val="28"/>
          <w:szCs w:val="28"/>
          <w:lang w:eastAsia="ru-RU"/>
        </w:rPr>
        <w:t xml:space="preserve"> года. </w:t>
      </w:r>
    </w:p>
    <w:p w:rsidR="000D1A13" w:rsidRPr="00964D9B" w:rsidRDefault="000D1A13" w:rsidP="000D1A13">
      <w:pPr>
        <w:ind w:firstLine="567"/>
        <w:jc w:val="both"/>
        <w:rPr>
          <w:rFonts w:ascii="Times New Roman" w:hAnsi="Times New Roman"/>
          <w:sz w:val="28"/>
          <w:szCs w:val="28"/>
        </w:rPr>
      </w:pPr>
      <w:r w:rsidRPr="00964D9B">
        <w:rPr>
          <w:rFonts w:ascii="Times New Roman" w:hAnsi="Times New Roman"/>
          <w:sz w:val="28"/>
          <w:szCs w:val="28"/>
        </w:rPr>
        <w:t>Оборот розничной торговли в 202</w:t>
      </w:r>
      <w:r w:rsidR="006A4C5E">
        <w:rPr>
          <w:rFonts w:ascii="Times New Roman" w:hAnsi="Times New Roman"/>
          <w:sz w:val="28"/>
          <w:szCs w:val="28"/>
        </w:rPr>
        <w:t>3</w:t>
      </w:r>
      <w:r w:rsidRPr="00964D9B">
        <w:rPr>
          <w:rFonts w:ascii="Times New Roman" w:hAnsi="Times New Roman"/>
          <w:sz w:val="28"/>
          <w:szCs w:val="28"/>
        </w:rPr>
        <w:t xml:space="preserve"> году планируется в размере </w:t>
      </w:r>
      <w:r w:rsidR="006A4C5E">
        <w:rPr>
          <w:rFonts w:ascii="Times New Roman" w:hAnsi="Times New Roman"/>
          <w:sz w:val="28"/>
          <w:szCs w:val="28"/>
        </w:rPr>
        <w:t>985230,22</w:t>
      </w:r>
      <w:r w:rsidRPr="00964D9B">
        <w:rPr>
          <w:rFonts w:ascii="Times New Roman" w:hAnsi="Times New Roman"/>
          <w:sz w:val="28"/>
          <w:szCs w:val="28"/>
        </w:rPr>
        <w:t xml:space="preserve"> тыс.руб. с ростом в сопоставимых ценах к предыдущему году на </w:t>
      </w:r>
      <w:r w:rsidR="006A4C5E">
        <w:rPr>
          <w:rFonts w:ascii="Times New Roman" w:hAnsi="Times New Roman"/>
          <w:sz w:val="28"/>
          <w:szCs w:val="28"/>
        </w:rPr>
        <w:t>9,6</w:t>
      </w:r>
      <w:r w:rsidRPr="00964D9B">
        <w:rPr>
          <w:rFonts w:ascii="Times New Roman" w:hAnsi="Times New Roman"/>
          <w:sz w:val="28"/>
          <w:szCs w:val="28"/>
        </w:rPr>
        <w:t xml:space="preserve">%, оборот общественного питания прогнозируется в объеме </w:t>
      </w:r>
      <w:r w:rsidR="006A4C5E">
        <w:rPr>
          <w:rFonts w:ascii="Times New Roman" w:hAnsi="Times New Roman"/>
          <w:sz w:val="28"/>
          <w:szCs w:val="28"/>
        </w:rPr>
        <w:t>47845,04</w:t>
      </w:r>
      <w:r w:rsidRPr="00964D9B">
        <w:rPr>
          <w:rFonts w:ascii="Times New Roman" w:hAnsi="Times New Roman"/>
          <w:sz w:val="28"/>
          <w:szCs w:val="28"/>
        </w:rPr>
        <w:t xml:space="preserve"> тыс.руб. с ростом в сопоставимых ценах к предыдущему году на </w:t>
      </w:r>
      <w:r w:rsidR="00CA0271">
        <w:rPr>
          <w:rFonts w:ascii="Times New Roman" w:hAnsi="Times New Roman"/>
          <w:sz w:val="28"/>
          <w:szCs w:val="28"/>
        </w:rPr>
        <w:t>7,3</w:t>
      </w:r>
      <w:r w:rsidRPr="00964D9B">
        <w:rPr>
          <w:rFonts w:ascii="Times New Roman" w:hAnsi="Times New Roman"/>
          <w:sz w:val="28"/>
          <w:szCs w:val="28"/>
        </w:rPr>
        <w:t>%, объем платных услуг населению в сопоставимых ценах увеличится в 202</w:t>
      </w:r>
      <w:r w:rsidR="00CA0271">
        <w:rPr>
          <w:rFonts w:ascii="Times New Roman" w:hAnsi="Times New Roman"/>
          <w:sz w:val="28"/>
          <w:szCs w:val="28"/>
        </w:rPr>
        <w:t>3</w:t>
      </w:r>
      <w:r w:rsidRPr="00964D9B">
        <w:rPr>
          <w:rFonts w:ascii="Times New Roman" w:hAnsi="Times New Roman"/>
          <w:sz w:val="28"/>
          <w:szCs w:val="28"/>
        </w:rPr>
        <w:t xml:space="preserve"> году на 4,7% и составит </w:t>
      </w:r>
      <w:r w:rsidR="00CA0271">
        <w:rPr>
          <w:rFonts w:ascii="Times New Roman" w:hAnsi="Times New Roman"/>
          <w:sz w:val="28"/>
          <w:szCs w:val="28"/>
        </w:rPr>
        <w:t>95158,85</w:t>
      </w:r>
      <w:r w:rsidRPr="00964D9B">
        <w:rPr>
          <w:rFonts w:ascii="Times New Roman" w:hAnsi="Times New Roman"/>
          <w:sz w:val="28"/>
          <w:szCs w:val="28"/>
        </w:rPr>
        <w:t xml:space="preserve"> тыс.руб.</w:t>
      </w:r>
    </w:p>
    <w:p w:rsidR="000D1A13" w:rsidRPr="00964D9B" w:rsidRDefault="000D1A13" w:rsidP="000D1A13">
      <w:pPr>
        <w:ind w:firstLine="567"/>
        <w:jc w:val="both"/>
        <w:rPr>
          <w:rFonts w:ascii="Times New Roman" w:hAnsi="Times New Roman"/>
          <w:sz w:val="28"/>
          <w:szCs w:val="28"/>
        </w:rPr>
      </w:pPr>
      <w:r w:rsidRPr="00964D9B">
        <w:rPr>
          <w:rFonts w:ascii="Times New Roman" w:hAnsi="Times New Roman"/>
          <w:sz w:val="28"/>
          <w:szCs w:val="28"/>
        </w:rPr>
        <w:t>Согласно прогноза социально-экономического развития Котельничского района на 202</w:t>
      </w:r>
      <w:r w:rsidR="00CA0271">
        <w:rPr>
          <w:rFonts w:ascii="Times New Roman" w:hAnsi="Times New Roman"/>
          <w:sz w:val="28"/>
          <w:szCs w:val="28"/>
        </w:rPr>
        <w:t>3</w:t>
      </w:r>
      <w:r w:rsidRPr="00964D9B">
        <w:rPr>
          <w:rFonts w:ascii="Times New Roman" w:hAnsi="Times New Roman"/>
          <w:sz w:val="28"/>
          <w:szCs w:val="28"/>
        </w:rPr>
        <w:t xml:space="preserve"> год и на плановый период 202</w:t>
      </w:r>
      <w:r w:rsidR="00CA0271">
        <w:rPr>
          <w:rFonts w:ascii="Times New Roman" w:hAnsi="Times New Roman"/>
          <w:sz w:val="28"/>
          <w:szCs w:val="28"/>
        </w:rPr>
        <w:t>4</w:t>
      </w:r>
      <w:r w:rsidRPr="00964D9B">
        <w:rPr>
          <w:rFonts w:ascii="Times New Roman" w:hAnsi="Times New Roman"/>
          <w:sz w:val="28"/>
          <w:szCs w:val="28"/>
        </w:rPr>
        <w:t>-202</w:t>
      </w:r>
      <w:r w:rsidR="00CA0271">
        <w:rPr>
          <w:rFonts w:ascii="Times New Roman" w:hAnsi="Times New Roman"/>
          <w:sz w:val="28"/>
          <w:szCs w:val="28"/>
        </w:rPr>
        <w:t>5</w:t>
      </w:r>
      <w:r w:rsidRPr="00964D9B">
        <w:rPr>
          <w:rFonts w:ascii="Times New Roman" w:hAnsi="Times New Roman"/>
          <w:sz w:val="28"/>
          <w:szCs w:val="28"/>
        </w:rPr>
        <w:t xml:space="preserve"> годов среднегодовая численность постоянного населения в 202</w:t>
      </w:r>
      <w:r w:rsidR="001D5869">
        <w:rPr>
          <w:rFonts w:ascii="Times New Roman" w:hAnsi="Times New Roman"/>
          <w:sz w:val="28"/>
          <w:szCs w:val="28"/>
        </w:rPr>
        <w:t>3</w:t>
      </w:r>
      <w:r w:rsidRPr="00964D9B">
        <w:rPr>
          <w:rFonts w:ascii="Times New Roman" w:hAnsi="Times New Roman"/>
          <w:sz w:val="28"/>
          <w:szCs w:val="28"/>
        </w:rPr>
        <w:t xml:space="preserve"> году составит </w:t>
      </w:r>
      <w:r w:rsidR="001D5869">
        <w:rPr>
          <w:rFonts w:ascii="Times New Roman" w:hAnsi="Times New Roman"/>
          <w:sz w:val="28"/>
          <w:szCs w:val="28"/>
        </w:rPr>
        <w:t>10699</w:t>
      </w:r>
      <w:r w:rsidRPr="00964D9B">
        <w:rPr>
          <w:rFonts w:ascii="Times New Roman" w:hAnsi="Times New Roman"/>
          <w:sz w:val="28"/>
          <w:szCs w:val="28"/>
        </w:rPr>
        <w:t xml:space="preserve"> человек, что меньше оценки 202</w:t>
      </w:r>
      <w:r w:rsidR="001D5869">
        <w:rPr>
          <w:rFonts w:ascii="Times New Roman" w:hAnsi="Times New Roman"/>
          <w:sz w:val="28"/>
          <w:szCs w:val="28"/>
        </w:rPr>
        <w:t>2</w:t>
      </w:r>
      <w:r w:rsidRPr="00964D9B">
        <w:rPr>
          <w:rFonts w:ascii="Times New Roman" w:hAnsi="Times New Roman"/>
          <w:sz w:val="28"/>
          <w:szCs w:val="28"/>
        </w:rPr>
        <w:t xml:space="preserve"> года на </w:t>
      </w:r>
      <w:r w:rsidR="001D5869">
        <w:rPr>
          <w:rFonts w:ascii="Times New Roman" w:hAnsi="Times New Roman"/>
          <w:sz w:val="28"/>
          <w:szCs w:val="28"/>
        </w:rPr>
        <w:t>397</w:t>
      </w:r>
      <w:r w:rsidRPr="00964D9B">
        <w:rPr>
          <w:rFonts w:ascii="Times New Roman" w:hAnsi="Times New Roman"/>
          <w:sz w:val="28"/>
          <w:szCs w:val="28"/>
        </w:rPr>
        <w:t xml:space="preserve"> человек. </w:t>
      </w:r>
    </w:p>
    <w:p w:rsidR="000D1A13" w:rsidRPr="00A97A37" w:rsidRDefault="000D1A13" w:rsidP="000D1A13">
      <w:pPr>
        <w:ind w:firstLine="567"/>
        <w:jc w:val="both"/>
        <w:rPr>
          <w:rFonts w:ascii="Times New Roman" w:hAnsi="Times New Roman"/>
          <w:sz w:val="28"/>
          <w:szCs w:val="28"/>
        </w:rPr>
      </w:pPr>
    </w:p>
    <w:p w:rsidR="000D1A13" w:rsidRPr="00F56CA1" w:rsidRDefault="000D1A13" w:rsidP="000D1A13">
      <w:pPr>
        <w:ind w:firstLine="567"/>
        <w:jc w:val="center"/>
        <w:rPr>
          <w:rFonts w:ascii="Times New Roman" w:hAnsi="Times New Roman"/>
          <w:b/>
          <w:bCs/>
          <w:sz w:val="28"/>
          <w:szCs w:val="28"/>
        </w:rPr>
      </w:pPr>
      <w:r w:rsidRPr="00F56CA1">
        <w:rPr>
          <w:rFonts w:ascii="Times New Roman" w:hAnsi="Times New Roman"/>
          <w:b/>
          <w:bCs/>
          <w:sz w:val="28"/>
          <w:szCs w:val="28"/>
        </w:rPr>
        <w:t xml:space="preserve">Основные параметры бюджета </w:t>
      </w:r>
      <w:r>
        <w:rPr>
          <w:rFonts w:ascii="Times New Roman" w:hAnsi="Times New Roman"/>
          <w:b/>
          <w:bCs/>
          <w:sz w:val="28"/>
          <w:szCs w:val="28"/>
        </w:rPr>
        <w:t>Котельничского</w:t>
      </w:r>
      <w:r w:rsidRPr="00F56CA1">
        <w:rPr>
          <w:rFonts w:ascii="Times New Roman" w:hAnsi="Times New Roman"/>
          <w:b/>
          <w:bCs/>
          <w:sz w:val="28"/>
          <w:szCs w:val="28"/>
        </w:rPr>
        <w:t xml:space="preserve"> муниципального района</w:t>
      </w:r>
      <w:r>
        <w:rPr>
          <w:rFonts w:ascii="Times New Roman" w:hAnsi="Times New Roman"/>
          <w:b/>
          <w:bCs/>
          <w:sz w:val="28"/>
          <w:szCs w:val="28"/>
        </w:rPr>
        <w:t xml:space="preserve"> на 2023-2025 годы</w:t>
      </w:r>
    </w:p>
    <w:p w:rsidR="000D1A13" w:rsidRDefault="000D1A13" w:rsidP="000D1A13">
      <w:pPr>
        <w:jc w:val="both"/>
        <w:rPr>
          <w:rFonts w:ascii="Times New Roman" w:hAnsi="Times New Roman"/>
          <w:sz w:val="28"/>
          <w:szCs w:val="28"/>
        </w:rPr>
      </w:pPr>
    </w:p>
    <w:p w:rsidR="000D1A13" w:rsidRDefault="000D1A13" w:rsidP="000D1A13">
      <w:pPr>
        <w:ind w:firstLine="567"/>
        <w:jc w:val="both"/>
        <w:rPr>
          <w:rFonts w:ascii="Times New Roman" w:hAnsi="Times New Roman"/>
          <w:sz w:val="28"/>
          <w:szCs w:val="28"/>
        </w:rPr>
      </w:pPr>
      <w:r w:rsidRPr="0084145B">
        <w:rPr>
          <w:rFonts w:ascii="Times New Roman" w:hAnsi="Times New Roman"/>
          <w:sz w:val="28"/>
          <w:szCs w:val="28"/>
        </w:rPr>
        <w:t xml:space="preserve">Основные параметры проекта </w:t>
      </w:r>
      <w:r w:rsidRPr="00F56CA1">
        <w:rPr>
          <w:rFonts w:ascii="Times New Roman" w:hAnsi="Times New Roman"/>
          <w:bCs/>
          <w:sz w:val="28"/>
          <w:szCs w:val="28"/>
        </w:rPr>
        <w:t xml:space="preserve">решения </w:t>
      </w:r>
      <w:r>
        <w:rPr>
          <w:rFonts w:ascii="Times New Roman" w:hAnsi="Times New Roman"/>
          <w:bCs/>
          <w:sz w:val="28"/>
          <w:szCs w:val="28"/>
        </w:rPr>
        <w:t>Котельничской</w:t>
      </w:r>
      <w:r w:rsidRPr="00F56CA1">
        <w:rPr>
          <w:rFonts w:ascii="Times New Roman" w:hAnsi="Times New Roman"/>
          <w:bCs/>
          <w:sz w:val="28"/>
          <w:szCs w:val="28"/>
        </w:rPr>
        <w:t xml:space="preserve"> районной Думы </w:t>
      </w:r>
      <w:r>
        <w:rPr>
          <w:rFonts w:ascii="Times New Roman" w:hAnsi="Times New Roman"/>
          <w:bCs/>
          <w:sz w:val="28"/>
          <w:szCs w:val="28"/>
        </w:rPr>
        <w:t>шестого</w:t>
      </w:r>
      <w:r w:rsidRPr="00F56CA1">
        <w:rPr>
          <w:rFonts w:ascii="Times New Roman" w:hAnsi="Times New Roman"/>
          <w:bCs/>
          <w:sz w:val="28"/>
          <w:szCs w:val="28"/>
        </w:rPr>
        <w:t xml:space="preserve"> созыва «О бюджете </w:t>
      </w:r>
      <w:r>
        <w:rPr>
          <w:rFonts w:ascii="Times New Roman" w:hAnsi="Times New Roman"/>
          <w:bCs/>
          <w:sz w:val="28"/>
          <w:szCs w:val="28"/>
        </w:rPr>
        <w:t>Котельничского</w:t>
      </w:r>
      <w:r w:rsidRPr="00F56CA1">
        <w:rPr>
          <w:rFonts w:ascii="Times New Roman" w:hAnsi="Times New Roman"/>
          <w:bCs/>
          <w:sz w:val="28"/>
          <w:szCs w:val="28"/>
        </w:rPr>
        <w:t xml:space="preserve"> муниципального района на 20</w:t>
      </w:r>
      <w:r>
        <w:rPr>
          <w:rFonts w:ascii="Times New Roman" w:hAnsi="Times New Roman"/>
          <w:bCs/>
          <w:sz w:val="28"/>
          <w:szCs w:val="28"/>
        </w:rPr>
        <w:t>23</w:t>
      </w:r>
      <w:r w:rsidRPr="00F56CA1">
        <w:rPr>
          <w:rFonts w:ascii="Times New Roman" w:hAnsi="Times New Roman"/>
          <w:bCs/>
          <w:sz w:val="28"/>
          <w:szCs w:val="28"/>
        </w:rPr>
        <w:t xml:space="preserve"> </w:t>
      </w:r>
      <w:r w:rsidRPr="00F56CA1">
        <w:rPr>
          <w:rFonts w:ascii="Times New Roman" w:hAnsi="Times New Roman"/>
          <w:bCs/>
          <w:sz w:val="28"/>
          <w:szCs w:val="28"/>
        </w:rPr>
        <w:lastRenderedPageBreak/>
        <w:t>год и на плановый период 20</w:t>
      </w:r>
      <w:r>
        <w:rPr>
          <w:rFonts w:ascii="Times New Roman" w:hAnsi="Times New Roman"/>
          <w:bCs/>
          <w:sz w:val="28"/>
          <w:szCs w:val="28"/>
        </w:rPr>
        <w:t>24</w:t>
      </w:r>
      <w:r w:rsidRPr="00F56CA1">
        <w:rPr>
          <w:rFonts w:ascii="Times New Roman" w:hAnsi="Times New Roman"/>
          <w:bCs/>
          <w:sz w:val="28"/>
          <w:szCs w:val="28"/>
        </w:rPr>
        <w:t xml:space="preserve"> и 20</w:t>
      </w:r>
      <w:r>
        <w:rPr>
          <w:rFonts w:ascii="Times New Roman" w:hAnsi="Times New Roman"/>
          <w:bCs/>
          <w:sz w:val="28"/>
          <w:szCs w:val="28"/>
        </w:rPr>
        <w:t>25</w:t>
      </w:r>
      <w:r w:rsidRPr="00F56CA1">
        <w:rPr>
          <w:rFonts w:ascii="Times New Roman" w:hAnsi="Times New Roman"/>
          <w:bCs/>
          <w:sz w:val="28"/>
          <w:szCs w:val="28"/>
        </w:rPr>
        <w:t xml:space="preserve"> годов» (далее проект Решения о бюджете)</w:t>
      </w:r>
      <w:r w:rsidRPr="0084145B">
        <w:rPr>
          <w:rFonts w:ascii="Times New Roman" w:hAnsi="Times New Roman"/>
          <w:sz w:val="28"/>
          <w:szCs w:val="28"/>
        </w:rPr>
        <w:t xml:space="preserve"> соответствуют требованиям Бюджетного Кодекса РФ.</w:t>
      </w:r>
    </w:p>
    <w:p w:rsidR="000D1A13" w:rsidRPr="0084145B" w:rsidRDefault="000D1A13" w:rsidP="000D1A13">
      <w:pPr>
        <w:ind w:firstLine="567"/>
        <w:jc w:val="both"/>
        <w:rPr>
          <w:rFonts w:ascii="Times New Roman" w:hAnsi="Times New Roman"/>
          <w:sz w:val="28"/>
          <w:szCs w:val="28"/>
        </w:rPr>
      </w:pPr>
    </w:p>
    <w:p w:rsidR="000D1A13" w:rsidRDefault="000D1A13" w:rsidP="000D1A13">
      <w:pPr>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966"/>
        <w:gridCol w:w="566"/>
        <w:gridCol w:w="966"/>
        <w:gridCol w:w="566"/>
        <w:gridCol w:w="966"/>
        <w:gridCol w:w="566"/>
        <w:gridCol w:w="966"/>
        <w:gridCol w:w="566"/>
      </w:tblGrid>
      <w:tr w:rsidR="000D1A13" w:rsidRPr="00F56CA1" w:rsidTr="00C40609">
        <w:tc>
          <w:tcPr>
            <w:tcW w:w="3227" w:type="dxa"/>
            <w:vMerge w:val="restart"/>
          </w:tcPr>
          <w:p w:rsidR="000D1A13" w:rsidRPr="0084145B" w:rsidRDefault="000D1A13" w:rsidP="00C40609">
            <w:pPr>
              <w:jc w:val="center"/>
              <w:rPr>
                <w:rFonts w:ascii="Times New Roman" w:hAnsi="Times New Roman"/>
                <w:b/>
              </w:rPr>
            </w:pPr>
            <w:r w:rsidRPr="0084145B">
              <w:rPr>
                <w:rFonts w:ascii="Times New Roman" w:hAnsi="Times New Roman"/>
                <w:b/>
              </w:rPr>
              <w:t>Наименование</w:t>
            </w:r>
          </w:p>
        </w:tc>
        <w:tc>
          <w:tcPr>
            <w:tcW w:w="0" w:type="auto"/>
            <w:gridSpan w:val="2"/>
          </w:tcPr>
          <w:p w:rsidR="000D1A13" w:rsidRPr="0084145B" w:rsidRDefault="000D1A13" w:rsidP="00C40609">
            <w:pPr>
              <w:jc w:val="center"/>
              <w:rPr>
                <w:rFonts w:ascii="Times New Roman" w:hAnsi="Times New Roman"/>
                <w:b/>
              </w:rPr>
            </w:pPr>
            <w:r w:rsidRPr="0084145B">
              <w:rPr>
                <w:rFonts w:ascii="Times New Roman" w:hAnsi="Times New Roman"/>
                <w:b/>
              </w:rPr>
              <w:t>20</w:t>
            </w:r>
            <w:r>
              <w:rPr>
                <w:rFonts w:ascii="Times New Roman" w:hAnsi="Times New Roman"/>
                <w:b/>
              </w:rPr>
              <w:t>22</w:t>
            </w:r>
            <w:r w:rsidRPr="0084145B">
              <w:rPr>
                <w:rFonts w:ascii="Times New Roman" w:hAnsi="Times New Roman"/>
                <w:b/>
              </w:rPr>
              <w:t xml:space="preserve"> год</w:t>
            </w:r>
          </w:p>
          <w:p w:rsidR="000D1A13" w:rsidRPr="0084145B" w:rsidRDefault="000D1A13" w:rsidP="00C40609">
            <w:pPr>
              <w:jc w:val="center"/>
              <w:rPr>
                <w:rFonts w:ascii="Times New Roman" w:hAnsi="Times New Roman"/>
                <w:b/>
              </w:rPr>
            </w:pPr>
            <w:r w:rsidRPr="0084145B">
              <w:rPr>
                <w:rFonts w:ascii="Times New Roman" w:hAnsi="Times New Roman"/>
                <w:b/>
              </w:rPr>
              <w:t>(оценка)</w:t>
            </w:r>
          </w:p>
        </w:tc>
        <w:tc>
          <w:tcPr>
            <w:tcW w:w="0" w:type="auto"/>
            <w:gridSpan w:val="2"/>
          </w:tcPr>
          <w:p w:rsidR="000D1A13" w:rsidRPr="0084145B" w:rsidRDefault="000D1A13" w:rsidP="00C40609">
            <w:pPr>
              <w:jc w:val="center"/>
              <w:rPr>
                <w:rFonts w:ascii="Times New Roman" w:hAnsi="Times New Roman"/>
                <w:b/>
              </w:rPr>
            </w:pPr>
            <w:r w:rsidRPr="0084145B">
              <w:rPr>
                <w:rFonts w:ascii="Times New Roman" w:hAnsi="Times New Roman"/>
                <w:b/>
              </w:rPr>
              <w:t>20</w:t>
            </w:r>
            <w:r>
              <w:rPr>
                <w:rFonts w:ascii="Times New Roman" w:hAnsi="Times New Roman"/>
                <w:b/>
              </w:rPr>
              <w:t>23</w:t>
            </w:r>
            <w:r w:rsidRPr="0084145B">
              <w:rPr>
                <w:rFonts w:ascii="Times New Roman" w:hAnsi="Times New Roman"/>
                <w:b/>
              </w:rPr>
              <w:t xml:space="preserve"> год</w:t>
            </w:r>
          </w:p>
          <w:p w:rsidR="000D1A13" w:rsidRPr="0084145B" w:rsidRDefault="000D1A13" w:rsidP="00C40609">
            <w:pPr>
              <w:jc w:val="center"/>
              <w:rPr>
                <w:rFonts w:ascii="Times New Roman" w:hAnsi="Times New Roman"/>
                <w:b/>
              </w:rPr>
            </w:pPr>
            <w:r w:rsidRPr="0084145B">
              <w:rPr>
                <w:rFonts w:ascii="Times New Roman" w:hAnsi="Times New Roman"/>
                <w:b/>
              </w:rPr>
              <w:t>(прогноз)</w:t>
            </w:r>
          </w:p>
        </w:tc>
        <w:tc>
          <w:tcPr>
            <w:tcW w:w="0" w:type="auto"/>
            <w:gridSpan w:val="2"/>
          </w:tcPr>
          <w:p w:rsidR="000D1A13" w:rsidRPr="0084145B" w:rsidRDefault="000D1A13" w:rsidP="00C40609">
            <w:pPr>
              <w:jc w:val="center"/>
              <w:rPr>
                <w:rFonts w:ascii="Times New Roman" w:hAnsi="Times New Roman"/>
                <w:b/>
              </w:rPr>
            </w:pPr>
            <w:r w:rsidRPr="0084145B">
              <w:rPr>
                <w:rFonts w:ascii="Times New Roman" w:hAnsi="Times New Roman"/>
                <w:b/>
              </w:rPr>
              <w:t>20</w:t>
            </w:r>
            <w:r>
              <w:rPr>
                <w:rFonts w:ascii="Times New Roman" w:hAnsi="Times New Roman"/>
                <w:b/>
              </w:rPr>
              <w:t>24</w:t>
            </w:r>
            <w:r w:rsidRPr="0084145B">
              <w:rPr>
                <w:rFonts w:ascii="Times New Roman" w:hAnsi="Times New Roman"/>
                <w:b/>
              </w:rPr>
              <w:t xml:space="preserve"> год</w:t>
            </w:r>
          </w:p>
          <w:p w:rsidR="000D1A13" w:rsidRPr="0084145B" w:rsidRDefault="000D1A13" w:rsidP="00C40609">
            <w:pPr>
              <w:jc w:val="center"/>
              <w:rPr>
                <w:rFonts w:ascii="Times New Roman" w:hAnsi="Times New Roman"/>
                <w:b/>
              </w:rPr>
            </w:pPr>
            <w:r w:rsidRPr="0084145B">
              <w:rPr>
                <w:rFonts w:ascii="Times New Roman" w:hAnsi="Times New Roman"/>
                <w:b/>
              </w:rPr>
              <w:t>(прогноз)</w:t>
            </w:r>
          </w:p>
        </w:tc>
        <w:tc>
          <w:tcPr>
            <w:tcW w:w="0" w:type="auto"/>
            <w:gridSpan w:val="2"/>
          </w:tcPr>
          <w:p w:rsidR="000D1A13" w:rsidRPr="0084145B" w:rsidRDefault="000D1A13" w:rsidP="00C40609">
            <w:pPr>
              <w:jc w:val="center"/>
              <w:rPr>
                <w:rFonts w:ascii="Times New Roman" w:hAnsi="Times New Roman"/>
                <w:b/>
              </w:rPr>
            </w:pPr>
            <w:r w:rsidRPr="0084145B">
              <w:rPr>
                <w:rFonts w:ascii="Times New Roman" w:hAnsi="Times New Roman"/>
                <w:b/>
              </w:rPr>
              <w:t>20</w:t>
            </w:r>
            <w:r>
              <w:rPr>
                <w:rFonts w:ascii="Times New Roman" w:hAnsi="Times New Roman"/>
                <w:b/>
              </w:rPr>
              <w:t>25</w:t>
            </w:r>
            <w:r w:rsidRPr="0084145B">
              <w:rPr>
                <w:rFonts w:ascii="Times New Roman" w:hAnsi="Times New Roman"/>
                <w:b/>
              </w:rPr>
              <w:t xml:space="preserve"> год</w:t>
            </w:r>
          </w:p>
          <w:p w:rsidR="000D1A13" w:rsidRPr="0084145B" w:rsidRDefault="000D1A13" w:rsidP="00C40609">
            <w:pPr>
              <w:jc w:val="center"/>
              <w:rPr>
                <w:rFonts w:ascii="Times New Roman" w:hAnsi="Times New Roman"/>
                <w:b/>
              </w:rPr>
            </w:pPr>
            <w:r w:rsidRPr="0084145B">
              <w:rPr>
                <w:rFonts w:ascii="Times New Roman" w:hAnsi="Times New Roman"/>
                <w:b/>
              </w:rPr>
              <w:t>(прогноз)</w:t>
            </w:r>
          </w:p>
        </w:tc>
      </w:tr>
      <w:tr w:rsidR="000D1A13" w:rsidRPr="00F56CA1" w:rsidTr="00C40609">
        <w:tc>
          <w:tcPr>
            <w:tcW w:w="3227" w:type="dxa"/>
            <w:vMerge/>
          </w:tcPr>
          <w:p w:rsidR="000D1A13" w:rsidRPr="0084145B" w:rsidRDefault="000D1A13" w:rsidP="00C40609">
            <w:pPr>
              <w:jc w:val="both"/>
              <w:rPr>
                <w:rFonts w:ascii="Times New Roman" w:hAnsi="Times New Roman"/>
                <w:b/>
              </w:rPr>
            </w:pP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тыс.</w:t>
            </w:r>
          </w:p>
          <w:p w:rsidR="000D1A13" w:rsidRPr="0084145B" w:rsidRDefault="000D1A13" w:rsidP="00C40609">
            <w:pPr>
              <w:jc w:val="center"/>
              <w:rPr>
                <w:rFonts w:ascii="Times New Roman" w:hAnsi="Times New Roman"/>
              </w:rPr>
            </w:pPr>
            <w:r w:rsidRPr="0084145B">
              <w:rPr>
                <w:rFonts w:ascii="Times New Roman" w:hAnsi="Times New Roman"/>
              </w:rPr>
              <w:t>руб.</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w:t>
            </w:r>
          </w:p>
          <w:p w:rsidR="000D1A13" w:rsidRPr="0084145B" w:rsidRDefault="000D1A13" w:rsidP="00C40609">
            <w:pPr>
              <w:jc w:val="center"/>
              <w:rPr>
                <w:rFonts w:ascii="Times New Roman" w:hAnsi="Times New Roman"/>
              </w:rPr>
            </w:pPr>
            <w:r w:rsidRPr="0084145B">
              <w:rPr>
                <w:rFonts w:ascii="Times New Roman" w:hAnsi="Times New Roman"/>
              </w:rPr>
              <w:t>к</w:t>
            </w:r>
          </w:p>
          <w:p w:rsidR="000D1A13" w:rsidRPr="0084145B" w:rsidRDefault="000D1A13" w:rsidP="00C40609">
            <w:pPr>
              <w:jc w:val="center"/>
              <w:rPr>
                <w:rFonts w:ascii="Times New Roman" w:hAnsi="Times New Roman"/>
              </w:rPr>
            </w:pPr>
            <w:r w:rsidRPr="0084145B">
              <w:rPr>
                <w:rFonts w:ascii="Times New Roman" w:hAnsi="Times New Roman"/>
              </w:rPr>
              <w:t>Оо</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тыс.</w:t>
            </w:r>
          </w:p>
          <w:p w:rsidR="000D1A13" w:rsidRPr="0084145B" w:rsidRDefault="000D1A13" w:rsidP="00C40609">
            <w:pPr>
              <w:jc w:val="center"/>
              <w:rPr>
                <w:rFonts w:ascii="Times New Roman" w:hAnsi="Times New Roman"/>
              </w:rPr>
            </w:pPr>
            <w:r w:rsidRPr="0084145B">
              <w:rPr>
                <w:rFonts w:ascii="Times New Roman" w:hAnsi="Times New Roman"/>
              </w:rPr>
              <w:t>руб.</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w:t>
            </w:r>
          </w:p>
          <w:p w:rsidR="000D1A13" w:rsidRPr="0084145B" w:rsidRDefault="000D1A13" w:rsidP="00C40609">
            <w:pPr>
              <w:jc w:val="center"/>
              <w:rPr>
                <w:rFonts w:ascii="Times New Roman" w:hAnsi="Times New Roman"/>
              </w:rPr>
            </w:pPr>
            <w:r w:rsidRPr="0084145B">
              <w:rPr>
                <w:rFonts w:ascii="Times New Roman" w:hAnsi="Times New Roman"/>
              </w:rPr>
              <w:t>к</w:t>
            </w:r>
          </w:p>
          <w:p w:rsidR="000D1A13" w:rsidRPr="0084145B" w:rsidRDefault="000D1A13" w:rsidP="00C40609">
            <w:pPr>
              <w:jc w:val="center"/>
              <w:rPr>
                <w:rFonts w:ascii="Times New Roman" w:hAnsi="Times New Roman"/>
              </w:rPr>
            </w:pPr>
            <w:r w:rsidRPr="0084145B">
              <w:rPr>
                <w:rFonts w:ascii="Times New Roman" w:hAnsi="Times New Roman"/>
              </w:rPr>
              <w:t>Оо</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тыс.</w:t>
            </w:r>
          </w:p>
          <w:p w:rsidR="000D1A13" w:rsidRPr="0084145B" w:rsidRDefault="000D1A13" w:rsidP="00C40609">
            <w:pPr>
              <w:jc w:val="center"/>
              <w:rPr>
                <w:rFonts w:ascii="Times New Roman" w:hAnsi="Times New Roman"/>
              </w:rPr>
            </w:pPr>
            <w:r w:rsidRPr="0084145B">
              <w:rPr>
                <w:rFonts w:ascii="Times New Roman" w:hAnsi="Times New Roman"/>
              </w:rPr>
              <w:t>руб.</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w:t>
            </w:r>
          </w:p>
          <w:p w:rsidR="000D1A13" w:rsidRPr="0084145B" w:rsidRDefault="000D1A13" w:rsidP="00C40609">
            <w:pPr>
              <w:jc w:val="center"/>
              <w:rPr>
                <w:rFonts w:ascii="Times New Roman" w:hAnsi="Times New Roman"/>
              </w:rPr>
            </w:pPr>
            <w:r w:rsidRPr="0084145B">
              <w:rPr>
                <w:rFonts w:ascii="Times New Roman" w:hAnsi="Times New Roman"/>
              </w:rPr>
              <w:t>к</w:t>
            </w:r>
          </w:p>
          <w:p w:rsidR="000D1A13" w:rsidRPr="0084145B" w:rsidRDefault="000D1A13" w:rsidP="00C40609">
            <w:pPr>
              <w:jc w:val="center"/>
              <w:rPr>
                <w:rFonts w:ascii="Times New Roman" w:hAnsi="Times New Roman"/>
              </w:rPr>
            </w:pPr>
            <w:r w:rsidRPr="0084145B">
              <w:rPr>
                <w:rFonts w:ascii="Times New Roman" w:hAnsi="Times New Roman"/>
              </w:rPr>
              <w:t>Оо</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тыс.</w:t>
            </w:r>
          </w:p>
          <w:p w:rsidR="000D1A13" w:rsidRPr="0084145B" w:rsidRDefault="000D1A13" w:rsidP="00C40609">
            <w:pPr>
              <w:jc w:val="center"/>
              <w:rPr>
                <w:rFonts w:ascii="Times New Roman" w:hAnsi="Times New Roman"/>
              </w:rPr>
            </w:pPr>
            <w:r w:rsidRPr="0084145B">
              <w:rPr>
                <w:rFonts w:ascii="Times New Roman" w:hAnsi="Times New Roman"/>
              </w:rPr>
              <w:t>руб.</w:t>
            </w:r>
          </w:p>
        </w:tc>
        <w:tc>
          <w:tcPr>
            <w:tcW w:w="0" w:type="auto"/>
          </w:tcPr>
          <w:p w:rsidR="000D1A13" w:rsidRPr="0084145B" w:rsidRDefault="000D1A13" w:rsidP="00C40609">
            <w:pPr>
              <w:jc w:val="center"/>
              <w:rPr>
                <w:rFonts w:ascii="Times New Roman" w:hAnsi="Times New Roman"/>
              </w:rPr>
            </w:pPr>
            <w:r w:rsidRPr="0084145B">
              <w:rPr>
                <w:rFonts w:ascii="Times New Roman" w:hAnsi="Times New Roman"/>
              </w:rPr>
              <w:t>%</w:t>
            </w:r>
          </w:p>
          <w:p w:rsidR="000D1A13" w:rsidRPr="0084145B" w:rsidRDefault="000D1A13" w:rsidP="00C40609">
            <w:pPr>
              <w:jc w:val="center"/>
              <w:rPr>
                <w:rFonts w:ascii="Times New Roman" w:hAnsi="Times New Roman"/>
              </w:rPr>
            </w:pPr>
            <w:r w:rsidRPr="0084145B">
              <w:rPr>
                <w:rFonts w:ascii="Times New Roman" w:hAnsi="Times New Roman"/>
              </w:rPr>
              <w:t>к</w:t>
            </w:r>
          </w:p>
          <w:p w:rsidR="000D1A13" w:rsidRPr="0084145B" w:rsidRDefault="000D1A13" w:rsidP="00C40609">
            <w:pPr>
              <w:jc w:val="center"/>
              <w:rPr>
                <w:rFonts w:ascii="Times New Roman" w:hAnsi="Times New Roman"/>
              </w:rPr>
            </w:pPr>
            <w:r w:rsidRPr="0084145B">
              <w:rPr>
                <w:rFonts w:ascii="Times New Roman" w:hAnsi="Times New Roman"/>
              </w:rPr>
              <w:t>Оо</w:t>
            </w:r>
          </w:p>
        </w:tc>
      </w:tr>
      <w:tr w:rsidR="000D1A13" w:rsidRPr="00F56CA1" w:rsidTr="00C40609">
        <w:tc>
          <w:tcPr>
            <w:tcW w:w="3227" w:type="dxa"/>
          </w:tcPr>
          <w:p w:rsidR="000D1A13" w:rsidRPr="0084145B" w:rsidRDefault="000D1A13" w:rsidP="00C40609">
            <w:pPr>
              <w:jc w:val="both"/>
              <w:rPr>
                <w:rFonts w:ascii="Times New Roman" w:hAnsi="Times New Roman"/>
                <w:b/>
              </w:rPr>
            </w:pPr>
            <w:r w:rsidRPr="0084145B">
              <w:rPr>
                <w:rFonts w:ascii="Times New Roman" w:hAnsi="Times New Roman"/>
                <w:b/>
              </w:rPr>
              <w:t xml:space="preserve">Оборот организаций по всем видам  </w:t>
            </w:r>
            <w:r>
              <w:rPr>
                <w:rFonts w:ascii="Times New Roman" w:hAnsi="Times New Roman"/>
                <w:b/>
              </w:rPr>
              <w:t>д</w:t>
            </w:r>
            <w:r w:rsidRPr="0084145B">
              <w:rPr>
                <w:rFonts w:ascii="Times New Roman" w:hAnsi="Times New Roman"/>
                <w:b/>
              </w:rPr>
              <w:t>еятельности по полному кругу( Оо)</w:t>
            </w:r>
          </w:p>
        </w:tc>
        <w:tc>
          <w:tcPr>
            <w:tcW w:w="0" w:type="auto"/>
          </w:tcPr>
          <w:p w:rsidR="000D1A13" w:rsidRPr="002022C0" w:rsidRDefault="002022C0" w:rsidP="00C40609">
            <w:pPr>
              <w:jc w:val="both"/>
              <w:rPr>
                <w:rFonts w:ascii="Times New Roman" w:hAnsi="Times New Roman"/>
              </w:rPr>
            </w:pPr>
            <w:r w:rsidRPr="002022C0">
              <w:rPr>
                <w:rFonts w:ascii="Times New Roman" w:hAnsi="Times New Roman"/>
              </w:rPr>
              <w:t>3219049</w:t>
            </w:r>
          </w:p>
        </w:tc>
        <w:tc>
          <w:tcPr>
            <w:tcW w:w="0" w:type="auto"/>
          </w:tcPr>
          <w:p w:rsidR="000D1A13" w:rsidRPr="002022C0" w:rsidRDefault="000D1A13" w:rsidP="00C40609">
            <w:pPr>
              <w:jc w:val="both"/>
              <w:rPr>
                <w:rFonts w:ascii="Times New Roman" w:hAnsi="Times New Roman"/>
              </w:rPr>
            </w:pPr>
            <w:r w:rsidRPr="002022C0">
              <w:rPr>
                <w:rFonts w:ascii="Times New Roman" w:hAnsi="Times New Roman"/>
              </w:rPr>
              <w:t>х</w:t>
            </w:r>
          </w:p>
        </w:tc>
        <w:tc>
          <w:tcPr>
            <w:tcW w:w="0" w:type="auto"/>
          </w:tcPr>
          <w:p w:rsidR="000D1A13" w:rsidRPr="002022C0" w:rsidRDefault="002022C0" w:rsidP="00C40609">
            <w:pPr>
              <w:jc w:val="both"/>
              <w:rPr>
                <w:rFonts w:ascii="Times New Roman" w:hAnsi="Times New Roman"/>
              </w:rPr>
            </w:pPr>
            <w:r w:rsidRPr="002022C0">
              <w:rPr>
                <w:rFonts w:ascii="Times New Roman" w:hAnsi="Times New Roman"/>
              </w:rPr>
              <w:t>3450965</w:t>
            </w:r>
          </w:p>
        </w:tc>
        <w:tc>
          <w:tcPr>
            <w:tcW w:w="0" w:type="auto"/>
          </w:tcPr>
          <w:p w:rsidR="000D1A13" w:rsidRPr="002022C0" w:rsidRDefault="000D1A13" w:rsidP="00C40609">
            <w:pPr>
              <w:jc w:val="both"/>
              <w:rPr>
                <w:rFonts w:ascii="Times New Roman" w:hAnsi="Times New Roman"/>
              </w:rPr>
            </w:pPr>
            <w:r w:rsidRPr="002022C0">
              <w:rPr>
                <w:rFonts w:ascii="Times New Roman" w:hAnsi="Times New Roman"/>
              </w:rPr>
              <w:t>х</w:t>
            </w:r>
          </w:p>
        </w:tc>
        <w:tc>
          <w:tcPr>
            <w:tcW w:w="0" w:type="auto"/>
          </w:tcPr>
          <w:p w:rsidR="000D1A13" w:rsidRPr="002022C0" w:rsidRDefault="002022C0" w:rsidP="00C40609">
            <w:pPr>
              <w:jc w:val="both"/>
              <w:rPr>
                <w:rFonts w:ascii="Times New Roman" w:hAnsi="Times New Roman"/>
              </w:rPr>
            </w:pPr>
            <w:r w:rsidRPr="002022C0">
              <w:rPr>
                <w:rFonts w:ascii="Times New Roman" w:hAnsi="Times New Roman"/>
              </w:rPr>
              <w:t>3616410</w:t>
            </w:r>
          </w:p>
        </w:tc>
        <w:tc>
          <w:tcPr>
            <w:tcW w:w="0" w:type="auto"/>
          </w:tcPr>
          <w:p w:rsidR="000D1A13" w:rsidRPr="002022C0" w:rsidRDefault="000D1A13" w:rsidP="00C40609">
            <w:pPr>
              <w:jc w:val="both"/>
              <w:rPr>
                <w:rFonts w:ascii="Times New Roman" w:hAnsi="Times New Roman"/>
              </w:rPr>
            </w:pPr>
            <w:r w:rsidRPr="002022C0">
              <w:rPr>
                <w:rFonts w:ascii="Times New Roman" w:hAnsi="Times New Roman"/>
              </w:rPr>
              <w:t>х</w:t>
            </w:r>
          </w:p>
        </w:tc>
        <w:tc>
          <w:tcPr>
            <w:tcW w:w="0" w:type="auto"/>
          </w:tcPr>
          <w:p w:rsidR="000D1A13" w:rsidRPr="002022C0" w:rsidRDefault="002022C0" w:rsidP="00C40609">
            <w:pPr>
              <w:jc w:val="both"/>
              <w:rPr>
                <w:rFonts w:ascii="Times New Roman" w:hAnsi="Times New Roman"/>
              </w:rPr>
            </w:pPr>
            <w:r w:rsidRPr="002022C0">
              <w:rPr>
                <w:rFonts w:ascii="Times New Roman" w:hAnsi="Times New Roman"/>
              </w:rPr>
              <w:t>3790030</w:t>
            </w:r>
          </w:p>
        </w:tc>
        <w:tc>
          <w:tcPr>
            <w:tcW w:w="0" w:type="auto"/>
          </w:tcPr>
          <w:p w:rsidR="000D1A13" w:rsidRPr="002022C0" w:rsidRDefault="000D1A13" w:rsidP="00C40609">
            <w:pPr>
              <w:jc w:val="both"/>
              <w:rPr>
                <w:rFonts w:ascii="Times New Roman" w:hAnsi="Times New Roman"/>
              </w:rPr>
            </w:pPr>
            <w:r w:rsidRPr="002022C0">
              <w:rPr>
                <w:rFonts w:ascii="Times New Roman" w:hAnsi="Times New Roman"/>
              </w:rPr>
              <w:t>х</w:t>
            </w:r>
          </w:p>
        </w:tc>
      </w:tr>
      <w:tr w:rsidR="000D1A13" w:rsidRPr="00F56CA1" w:rsidTr="00C40609">
        <w:tc>
          <w:tcPr>
            <w:tcW w:w="3227" w:type="dxa"/>
          </w:tcPr>
          <w:p w:rsidR="000D1A13" w:rsidRPr="006E1EA6" w:rsidRDefault="000D1A13" w:rsidP="00C40609">
            <w:pPr>
              <w:jc w:val="both"/>
              <w:rPr>
                <w:rFonts w:ascii="Times New Roman" w:hAnsi="Times New Roman"/>
                <w:b/>
                <w:sz w:val="24"/>
                <w:szCs w:val="24"/>
              </w:rPr>
            </w:pPr>
            <w:r w:rsidRPr="006E1EA6">
              <w:rPr>
                <w:rFonts w:ascii="Times New Roman" w:hAnsi="Times New Roman"/>
                <w:b/>
                <w:sz w:val="24"/>
                <w:szCs w:val="24"/>
              </w:rPr>
              <w:t>Доходы</w:t>
            </w:r>
          </w:p>
          <w:p w:rsidR="000D1A13" w:rsidRPr="006E1EA6" w:rsidRDefault="000D1A13" w:rsidP="00C40609">
            <w:pPr>
              <w:jc w:val="both"/>
              <w:rPr>
                <w:rFonts w:ascii="Times New Roman" w:hAnsi="Times New Roman"/>
                <w:b/>
                <w:sz w:val="24"/>
                <w:szCs w:val="24"/>
              </w:rPr>
            </w:pPr>
          </w:p>
        </w:tc>
        <w:tc>
          <w:tcPr>
            <w:tcW w:w="0" w:type="auto"/>
          </w:tcPr>
          <w:p w:rsidR="000D1A13" w:rsidRPr="006F702E" w:rsidRDefault="000D1A13" w:rsidP="00C40609">
            <w:pPr>
              <w:jc w:val="both"/>
              <w:rPr>
                <w:rFonts w:ascii="Times New Roman" w:hAnsi="Times New Roman"/>
              </w:rPr>
            </w:pPr>
            <w:r>
              <w:rPr>
                <w:rFonts w:ascii="Times New Roman" w:hAnsi="Times New Roman"/>
              </w:rPr>
              <w:t>487889,7</w:t>
            </w:r>
          </w:p>
        </w:tc>
        <w:tc>
          <w:tcPr>
            <w:tcW w:w="0" w:type="auto"/>
          </w:tcPr>
          <w:p w:rsidR="000D1A13" w:rsidRPr="0084145B" w:rsidRDefault="00882141" w:rsidP="00C40609">
            <w:pPr>
              <w:jc w:val="both"/>
              <w:rPr>
                <w:rFonts w:ascii="Times New Roman" w:hAnsi="Times New Roman"/>
              </w:rPr>
            </w:pPr>
            <w:r>
              <w:rPr>
                <w:rFonts w:ascii="Times New Roman" w:hAnsi="Times New Roman"/>
              </w:rPr>
              <w:t>15,2</w:t>
            </w:r>
          </w:p>
        </w:tc>
        <w:tc>
          <w:tcPr>
            <w:tcW w:w="0" w:type="auto"/>
          </w:tcPr>
          <w:p w:rsidR="000D1A13" w:rsidRPr="002112B0" w:rsidRDefault="00A73967" w:rsidP="00C40609">
            <w:pPr>
              <w:jc w:val="both"/>
              <w:rPr>
                <w:rFonts w:ascii="Times New Roman" w:hAnsi="Times New Roman"/>
              </w:rPr>
            </w:pPr>
            <w:r>
              <w:rPr>
                <w:rFonts w:ascii="Times New Roman" w:hAnsi="Times New Roman"/>
              </w:rPr>
              <w:t>482784,3</w:t>
            </w:r>
          </w:p>
        </w:tc>
        <w:tc>
          <w:tcPr>
            <w:tcW w:w="0" w:type="auto"/>
          </w:tcPr>
          <w:p w:rsidR="000D1A13" w:rsidRPr="002112B0" w:rsidRDefault="00882141" w:rsidP="00C40609">
            <w:pPr>
              <w:jc w:val="both"/>
              <w:rPr>
                <w:rFonts w:ascii="Times New Roman" w:hAnsi="Times New Roman"/>
              </w:rPr>
            </w:pPr>
            <w:r>
              <w:rPr>
                <w:rFonts w:ascii="Times New Roman" w:hAnsi="Times New Roman"/>
              </w:rPr>
              <w:t>14,0</w:t>
            </w:r>
          </w:p>
        </w:tc>
        <w:tc>
          <w:tcPr>
            <w:tcW w:w="0" w:type="auto"/>
          </w:tcPr>
          <w:p w:rsidR="000D1A13" w:rsidRPr="002112B0" w:rsidRDefault="00A73967" w:rsidP="00C40609">
            <w:pPr>
              <w:jc w:val="both"/>
              <w:rPr>
                <w:rFonts w:ascii="Times New Roman" w:hAnsi="Times New Roman"/>
              </w:rPr>
            </w:pPr>
            <w:r>
              <w:rPr>
                <w:rFonts w:ascii="Times New Roman" w:hAnsi="Times New Roman"/>
              </w:rPr>
              <w:t>438056,3</w:t>
            </w:r>
          </w:p>
        </w:tc>
        <w:tc>
          <w:tcPr>
            <w:tcW w:w="0" w:type="auto"/>
          </w:tcPr>
          <w:p w:rsidR="000D1A13" w:rsidRPr="002112B0" w:rsidRDefault="00882141" w:rsidP="00C40609">
            <w:pPr>
              <w:jc w:val="both"/>
              <w:rPr>
                <w:rFonts w:ascii="Times New Roman" w:hAnsi="Times New Roman"/>
              </w:rPr>
            </w:pPr>
            <w:r>
              <w:rPr>
                <w:rFonts w:ascii="Times New Roman" w:hAnsi="Times New Roman"/>
              </w:rPr>
              <w:t>12,1</w:t>
            </w:r>
          </w:p>
        </w:tc>
        <w:tc>
          <w:tcPr>
            <w:tcW w:w="0" w:type="auto"/>
          </w:tcPr>
          <w:p w:rsidR="000D1A13" w:rsidRPr="002112B0" w:rsidRDefault="00A73967" w:rsidP="00C40609">
            <w:pPr>
              <w:jc w:val="both"/>
              <w:rPr>
                <w:rFonts w:ascii="Times New Roman" w:hAnsi="Times New Roman"/>
              </w:rPr>
            </w:pPr>
            <w:r>
              <w:rPr>
                <w:rFonts w:ascii="Times New Roman" w:hAnsi="Times New Roman"/>
              </w:rPr>
              <w:t>443297,1</w:t>
            </w:r>
          </w:p>
        </w:tc>
        <w:tc>
          <w:tcPr>
            <w:tcW w:w="0" w:type="auto"/>
          </w:tcPr>
          <w:p w:rsidR="000D1A13" w:rsidRPr="002112B0" w:rsidRDefault="00882141" w:rsidP="00C40609">
            <w:pPr>
              <w:jc w:val="both"/>
              <w:rPr>
                <w:rFonts w:ascii="Times New Roman" w:hAnsi="Times New Roman"/>
              </w:rPr>
            </w:pPr>
            <w:r>
              <w:rPr>
                <w:rFonts w:ascii="Times New Roman" w:hAnsi="Times New Roman"/>
              </w:rPr>
              <w:t>11,7</w:t>
            </w:r>
          </w:p>
        </w:tc>
      </w:tr>
      <w:tr w:rsidR="000D1A13" w:rsidRPr="00F56CA1" w:rsidTr="00C40609">
        <w:tc>
          <w:tcPr>
            <w:tcW w:w="3227" w:type="dxa"/>
          </w:tcPr>
          <w:p w:rsidR="000D1A13" w:rsidRPr="006E1EA6" w:rsidRDefault="000D1A13" w:rsidP="00C40609">
            <w:pPr>
              <w:jc w:val="both"/>
              <w:rPr>
                <w:rFonts w:ascii="Times New Roman" w:hAnsi="Times New Roman"/>
                <w:b/>
                <w:sz w:val="24"/>
                <w:szCs w:val="24"/>
              </w:rPr>
            </w:pPr>
            <w:r w:rsidRPr="006E1EA6">
              <w:rPr>
                <w:rFonts w:ascii="Times New Roman" w:hAnsi="Times New Roman"/>
                <w:b/>
                <w:sz w:val="24"/>
                <w:szCs w:val="24"/>
              </w:rPr>
              <w:t>в том числе налоговые  и неналоговые</w:t>
            </w:r>
          </w:p>
          <w:p w:rsidR="000D1A13" w:rsidRPr="006E1EA6" w:rsidRDefault="000D1A13" w:rsidP="00C40609">
            <w:pPr>
              <w:jc w:val="both"/>
              <w:rPr>
                <w:rFonts w:ascii="Times New Roman" w:hAnsi="Times New Roman"/>
                <w:b/>
                <w:sz w:val="24"/>
                <w:szCs w:val="24"/>
              </w:rPr>
            </w:pPr>
          </w:p>
        </w:tc>
        <w:tc>
          <w:tcPr>
            <w:tcW w:w="0" w:type="auto"/>
          </w:tcPr>
          <w:p w:rsidR="000D1A13" w:rsidRPr="006F702E" w:rsidRDefault="000D1A13" w:rsidP="00C40609">
            <w:pPr>
              <w:jc w:val="both"/>
              <w:rPr>
                <w:rFonts w:ascii="Times New Roman" w:hAnsi="Times New Roman"/>
              </w:rPr>
            </w:pPr>
            <w:r>
              <w:rPr>
                <w:rFonts w:ascii="Times New Roman" w:hAnsi="Times New Roman"/>
              </w:rPr>
              <w:t>104298,8</w:t>
            </w:r>
          </w:p>
        </w:tc>
        <w:tc>
          <w:tcPr>
            <w:tcW w:w="0" w:type="auto"/>
          </w:tcPr>
          <w:p w:rsidR="000D1A13" w:rsidRPr="0084145B" w:rsidRDefault="000D1A13" w:rsidP="00C40609">
            <w:pPr>
              <w:jc w:val="both"/>
              <w:rPr>
                <w:rFonts w:ascii="Times New Roman" w:hAnsi="Times New Roman"/>
              </w:rPr>
            </w:pPr>
            <w:r>
              <w:rPr>
                <w:rFonts w:ascii="Times New Roman" w:hAnsi="Times New Roman"/>
              </w:rPr>
              <w:t>3,</w:t>
            </w:r>
            <w:r w:rsidR="00882141">
              <w:rPr>
                <w:rFonts w:ascii="Times New Roman" w:hAnsi="Times New Roman"/>
              </w:rPr>
              <w:t>2</w:t>
            </w:r>
          </w:p>
        </w:tc>
        <w:tc>
          <w:tcPr>
            <w:tcW w:w="0" w:type="auto"/>
          </w:tcPr>
          <w:p w:rsidR="000D1A13" w:rsidRPr="002112B0" w:rsidRDefault="00A73967" w:rsidP="00C40609">
            <w:pPr>
              <w:jc w:val="both"/>
              <w:rPr>
                <w:rFonts w:ascii="Times New Roman" w:hAnsi="Times New Roman"/>
              </w:rPr>
            </w:pPr>
            <w:r>
              <w:rPr>
                <w:rFonts w:ascii="Times New Roman" w:hAnsi="Times New Roman"/>
              </w:rPr>
              <w:t>94227,9</w:t>
            </w:r>
          </w:p>
        </w:tc>
        <w:tc>
          <w:tcPr>
            <w:tcW w:w="0" w:type="auto"/>
          </w:tcPr>
          <w:p w:rsidR="000D1A13" w:rsidRPr="002112B0" w:rsidRDefault="000D1A13" w:rsidP="00C40609">
            <w:pPr>
              <w:jc w:val="both"/>
              <w:rPr>
                <w:rFonts w:ascii="Times New Roman" w:hAnsi="Times New Roman"/>
                <w:spacing w:val="-20"/>
              </w:rPr>
            </w:pPr>
            <w:r>
              <w:rPr>
                <w:rFonts w:ascii="Times New Roman" w:hAnsi="Times New Roman"/>
              </w:rPr>
              <w:t>2,</w:t>
            </w:r>
            <w:r w:rsidR="00882141">
              <w:rPr>
                <w:rFonts w:ascii="Times New Roman" w:hAnsi="Times New Roman"/>
              </w:rPr>
              <w:t>7</w:t>
            </w:r>
          </w:p>
        </w:tc>
        <w:tc>
          <w:tcPr>
            <w:tcW w:w="0" w:type="auto"/>
          </w:tcPr>
          <w:p w:rsidR="000D1A13" w:rsidRPr="002112B0" w:rsidRDefault="00A73967" w:rsidP="00C40609">
            <w:pPr>
              <w:jc w:val="both"/>
              <w:rPr>
                <w:rFonts w:ascii="Times New Roman" w:hAnsi="Times New Roman"/>
              </w:rPr>
            </w:pPr>
            <w:r>
              <w:rPr>
                <w:rFonts w:ascii="Times New Roman" w:hAnsi="Times New Roman"/>
              </w:rPr>
              <w:t>97414,3</w:t>
            </w:r>
          </w:p>
        </w:tc>
        <w:tc>
          <w:tcPr>
            <w:tcW w:w="0" w:type="auto"/>
          </w:tcPr>
          <w:p w:rsidR="000D1A13" w:rsidRPr="002112B0" w:rsidRDefault="000D1A13" w:rsidP="00C40609">
            <w:pPr>
              <w:jc w:val="both"/>
              <w:rPr>
                <w:rFonts w:ascii="Times New Roman" w:hAnsi="Times New Roman"/>
              </w:rPr>
            </w:pPr>
            <w:r>
              <w:rPr>
                <w:rFonts w:ascii="Times New Roman" w:hAnsi="Times New Roman"/>
              </w:rPr>
              <w:t>2,7</w:t>
            </w:r>
          </w:p>
        </w:tc>
        <w:tc>
          <w:tcPr>
            <w:tcW w:w="0" w:type="auto"/>
          </w:tcPr>
          <w:p w:rsidR="000D1A13" w:rsidRPr="002112B0" w:rsidRDefault="00A73967" w:rsidP="00C40609">
            <w:pPr>
              <w:jc w:val="both"/>
              <w:rPr>
                <w:rFonts w:ascii="Times New Roman" w:hAnsi="Times New Roman"/>
              </w:rPr>
            </w:pPr>
            <w:r>
              <w:rPr>
                <w:rFonts w:ascii="Times New Roman" w:hAnsi="Times New Roman"/>
              </w:rPr>
              <w:t>101719,1</w:t>
            </w:r>
          </w:p>
        </w:tc>
        <w:tc>
          <w:tcPr>
            <w:tcW w:w="0" w:type="auto"/>
          </w:tcPr>
          <w:p w:rsidR="000D1A13" w:rsidRPr="002112B0" w:rsidRDefault="000D1A13" w:rsidP="00C40609">
            <w:pPr>
              <w:jc w:val="both"/>
              <w:rPr>
                <w:rFonts w:ascii="Times New Roman" w:hAnsi="Times New Roman"/>
              </w:rPr>
            </w:pPr>
            <w:r>
              <w:rPr>
                <w:rFonts w:ascii="Times New Roman" w:hAnsi="Times New Roman"/>
              </w:rPr>
              <w:t>2,7</w:t>
            </w:r>
          </w:p>
        </w:tc>
      </w:tr>
      <w:tr w:rsidR="000D1A13" w:rsidRPr="00F56CA1" w:rsidTr="00C40609">
        <w:tc>
          <w:tcPr>
            <w:tcW w:w="3227" w:type="dxa"/>
          </w:tcPr>
          <w:p w:rsidR="000D1A13" w:rsidRPr="006E1EA6" w:rsidRDefault="000D1A13" w:rsidP="00C40609">
            <w:pPr>
              <w:jc w:val="both"/>
              <w:rPr>
                <w:rFonts w:ascii="Times New Roman" w:hAnsi="Times New Roman"/>
                <w:b/>
                <w:sz w:val="24"/>
                <w:szCs w:val="24"/>
              </w:rPr>
            </w:pPr>
            <w:r w:rsidRPr="006E1EA6">
              <w:rPr>
                <w:rFonts w:ascii="Times New Roman" w:hAnsi="Times New Roman"/>
                <w:b/>
                <w:sz w:val="24"/>
                <w:szCs w:val="24"/>
              </w:rPr>
              <w:t>Расходы</w:t>
            </w:r>
          </w:p>
          <w:p w:rsidR="000D1A13" w:rsidRPr="006E1EA6" w:rsidRDefault="000D1A13" w:rsidP="00C40609">
            <w:pPr>
              <w:jc w:val="both"/>
              <w:rPr>
                <w:rFonts w:ascii="Times New Roman" w:hAnsi="Times New Roman"/>
                <w:b/>
                <w:sz w:val="24"/>
                <w:szCs w:val="24"/>
              </w:rPr>
            </w:pPr>
          </w:p>
        </w:tc>
        <w:tc>
          <w:tcPr>
            <w:tcW w:w="0" w:type="auto"/>
          </w:tcPr>
          <w:p w:rsidR="000D1A13" w:rsidRPr="006F702E" w:rsidRDefault="000D1A13" w:rsidP="00C40609">
            <w:pPr>
              <w:jc w:val="both"/>
              <w:rPr>
                <w:rFonts w:ascii="Times New Roman" w:hAnsi="Times New Roman"/>
              </w:rPr>
            </w:pPr>
            <w:r>
              <w:rPr>
                <w:rFonts w:ascii="Times New Roman" w:hAnsi="Times New Roman"/>
              </w:rPr>
              <w:t>520456,2</w:t>
            </w:r>
          </w:p>
        </w:tc>
        <w:tc>
          <w:tcPr>
            <w:tcW w:w="0" w:type="auto"/>
          </w:tcPr>
          <w:p w:rsidR="000D1A13" w:rsidRPr="0084145B" w:rsidRDefault="000D1A13" w:rsidP="00C40609">
            <w:pPr>
              <w:jc w:val="both"/>
              <w:rPr>
                <w:rFonts w:ascii="Times New Roman" w:hAnsi="Times New Roman"/>
              </w:rPr>
            </w:pPr>
            <w:r>
              <w:rPr>
                <w:rFonts w:ascii="Times New Roman" w:hAnsi="Times New Roman"/>
              </w:rPr>
              <w:t>16,</w:t>
            </w:r>
            <w:r w:rsidR="00882141">
              <w:rPr>
                <w:rFonts w:ascii="Times New Roman" w:hAnsi="Times New Roman"/>
              </w:rPr>
              <w:t>2</w:t>
            </w:r>
          </w:p>
        </w:tc>
        <w:tc>
          <w:tcPr>
            <w:tcW w:w="0" w:type="auto"/>
          </w:tcPr>
          <w:p w:rsidR="000D1A13" w:rsidRPr="002112B0" w:rsidRDefault="00A73967" w:rsidP="00C40609">
            <w:pPr>
              <w:jc w:val="both"/>
              <w:rPr>
                <w:rFonts w:ascii="Times New Roman" w:hAnsi="Times New Roman"/>
              </w:rPr>
            </w:pPr>
            <w:r>
              <w:rPr>
                <w:rFonts w:ascii="Times New Roman" w:hAnsi="Times New Roman"/>
              </w:rPr>
              <w:t>482784,3</w:t>
            </w:r>
          </w:p>
        </w:tc>
        <w:tc>
          <w:tcPr>
            <w:tcW w:w="0" w:type="auto"/>
          </w:tcPr>
          <w:p w:rsidR="000D1A13" w:rsidRPr="002112B0" w:rsidRDefault="000D1A13" w:rsidP="00882141">
            <w:pPr>
              <w:jc w:val="both"/>
              <w:rPr>
                <w:rFonts w:ascii="Times New Roman" w:hAnsi="Times New Roman"/>
              </w:rPr>
            </w:pPr>
            <w:r>
              <w:rPr>
                <w:rFonts w:ascii="Times New Roman" w:hAnsi="Times New Roman"/>
              </w:rPr>
              <w:t>14,</w:t>
            </w:r>
            <w:r w:rsidR="00882141">
              <w:rPr>
                <w:rFonts w:ascii="Times New Roman" w:hAnsi="Times New Roman"/>
              </w:rPr>
              <w:t>0</w:t>
            </w:r>
          </w:p>
        </w:tc>
        <w:tc>
          <w:tcPr>
            <w:tcW w:w="0" w:type="auto"/>
          </w:tcPr>
          <w:p w:rsidR="000D1A13" w:rsidRPr="002112B0" w:rsidRDefault="00A73967" w:rsidP="00C40609">
            <w:pPr>
              <w:jc w:val="both"/>
              <w:rPr>
                <w:rFonts w:ascii="Times New Roman" w:hAnsi="Times New Roman"/>
              </w:rPr>
            </w:pPr>
            <w:r>
              <w:rPr>
                <w:rFonts w:ascii="Times New Roman" w:hAnsi="Times New Roman"/>
              </w:rPr>
              <w:t>438056,3</w:t>
            </w:r>
          </w:p>
        </w:tc>
        <w:tc>
          <w:tcPr>
            <w:tcW w:w="0" w:type="auto"/>
          </w:tcPr>
          <w:p w:rsidR="000D1A13" w:rsidRPr="002112B0" w:rsidRDefault="00882141" w:rsidP="00C40609">
            <w:pPr>
              <w:jc w:val="both"/>
              <w:rPr>
                <w:rFonts w:ascii="Times New Roman" w:hAnsi="Times New Roman"/>
              </w:rPr>
            </w:pPr>
            <w:r>
              <w:rPr>
                <w:rFonts w:ascii="Times New Roman" w:hAnsi="Times New Roman"/>
              </w:rPr>
              <w:t>12,1</w:t>
            </w:r>
          </w:p>
        </w:tc>
        <w:tc>
          <w:tcPr>
            <w:tcW w:w="0" w:type="auto"/>
          </w:tcPr>
          <w:p w:rsidR="000D1A13" w:rsidRPr="002112B0" w:rsidRDefault="00A73967" w:rsidP="00C40609">
            <w:pPr>
              <w:jc w:val="both"/>
              <w:rPr>
                <w:rFonts w:ascii="Times New Roman" w:hAnsi="Times New Roman"/>
              </w:rPr>
            </w:pPr>
            <w:r>
              <w:rPr>
                <w:rFonts w:ascii="Times New Roman" w:hAnsi="Times New Roman"/>
              </w:rPr>
              <w:t>443297,1</w:t>
            </w:r>
          </w:p>
        </w:tc>
        <w:tc>
          <w:tcPr>
            <w:tcW w:w="0" w:type="auto"/>
          </w:tcPr>
          <w:p w:rsidR="000D1A13" w:rsidRPr="002112B0" w:rsidRDefault="00882141" w:rsidP="00C40609">
            <w:pPr>
              <w:jc w:val="both"/>
              <w:rPr>
                <w:rFonts w:ascii="Times New Roman" w:hAnsi="Times New Roman"/>
              </w:rPr>
            </w:pPr>
            <w:r>
              <w:rPr>
                <w:rFonts w:ascii="Times New Roman" w:hAnsi="Times New Roman"/>
              </w:rPr>
              <w:t>11,7</w:t>
            </w:r>
          </w:p>
        </w:tc>
      </w:tr>
      <w:tr w:rsidR="000D1A13" w:rsidRPr="00F56CA1" w:rsidTr="00C40609">
        <w:tc>
          <w:tcPr>
            <w:tcW w:w="3227" w:type="dxa"/>
          </w:tcPr>
          <w:p w:rsidR="000D1A13" w:rsidRPr="006E1EA6" w:rsidRDefault="000D1A13" w:rsidP="00C40609">
            <w:pPr>
              <w:jc w:val="both"/>
              <w:rPr>
                <w:rFonts w:ascii="Times New Roman" w:hAnsi="Times New Roman"/>
                <w:b/>
                <w:sz w:val="24"/>
                <w:szCs w:val="24"/>
              </w:rPr>
            </w:pPr>
            <w:r w:rsidRPr="006E1EA6">
              <w:rPr>
                <w:rFonts w:ascii="Times New Roman" w:hAnsi="Times New Roman"/>
                <w:b/>
                <w:sz w:val="24"/>
                <w:szCs w:val="24"/>
              </w:rPr>
              <w:t>Дефицит (-), профицит (+)</w:t>
            </w:r>
          </w:p>
        </w:tc>
        <w:tc>
          <w:tcPr>
            <w:tcW w:w="0" w:type="auto"/>
          </w:tcPr>
          <w:p w:rsidR="000D1A13" w:rsidRPr="006F702E" w:rsidRDefault="000D1A13" w:rsidP="00C40609">
            <w:pPr>
              <w:jc w:val="both"/>
              <w:rPr>
                <w:rFonts w:ascii="Times New Roman" w:hAnsi="Times New Roman"/>
              </w:rPr>
            </w:pPr>
            <w:r>
              <w:rPr>
                <w:rFonts w:ascii="Times New Roman" w:hAnsi="Times New Roman"/>
              </w:rPr>
              <w:t>32566,5</w:t>
            </w:r>
          </w:p>
        </w:tc>
        <w:tc>
          <w:tcPr>
            <w:tcW w:w="0" w:type="auto"/>
          </w:tcPr>
          <w:p w:rsidR="000D1A13" w:rsidRPr="0084145B" w:rsidRDefault="000D1A13" w:rsidP="00C40609">
            <w:pPr>
              <w:jc w:val="both"/>
              <w:rPr>
                <w:rFonts w:ascii="Times New Roman" w:hAnsi="Times New Roman"/>
              </w:rPr>
            </w:pPr>
            <w:r>
              <w:rPr>
                <w:rFonts w:ascii="Times New Roman" w:hAnsi="Times New Roman"/>
              </w:rPr>
              <w:t>1,0</w:t>
            </w:r>
          </w:p>
        </w:tc>
        <w:tc>
          <w:tcPr>
            <w:tcW w:w="0" w:type="auto"/>
          </w:tcPr>
          <w:p w:rsidR="000D1A13" w:rsidRPr="0084145B" w:rsidRDefault="000D1A13" w:rsidP="00C40609">
            <w:pPr>
              <w:jc w:val="center"/>
              <w:rPr>
                <w:rFonts w:ascii="Times New Roman" w:hAnsi="Times New Roman"/>
              </w:rPr>
            </w:pPr>
            <w:r>
              <w:rPr>
                <w:rFonts w:ascii="Times New Roman" w:hAnsi="Times New Roman"/>
              </w:rPr>
              <w:t>0</w:t>
            </w:r>
          </w:p>
        </w:tc>
        <w:tc>
          <w:tcPr>
            <w:tcW w:w="0" w:type="auto"/>
          </w:tcPr>
          <w:p w:rsidR="000D1A13" w:rsidRPr="0084145B" w:rsidRDefault="000D1A13" w:rsidP="00C40609">
            <w:pPr>
              <w:jc w:val="center"/>
              <w:rPr>
                <w:rFonts w:ascii="Times New Roman" w:hAnsi="Times New Roman"/>
              </w:rPr>
            </w:pPr>
            <w:r>
              <w:rPr>
                <w:rFonts w:ascii="Times New Roman" w:hAnsi="Times New Roman"/>
              </w:rPr>
              <w:t>0</w:t>
            </w:r>
          </w:p>
        </w:tc>
        <w:tc>
          <w:tcPr>
            <w:tcW w:w="0" w:type="auto"/>
          </w:tcPr>
          <w:p w:rsidR="000D1A13" w:rsidRPr="0084145B" w:rsidRDefault="000D1A13" w:rsidP="00C40609">
            <w:pPr>
              <w:jc w:val="center"/>
              <w:rPr>
                <w:rFonts w:ascii="Times New Roman" w:hAnsi="Times New Roman"/>
                <w:color w:val="000000"/>
              </w:rPr>
            </w:pPr>
            <w:r>
              <w:rPr>
                <w:rFonts w:ascii="Times New Roman" w:hAnsi="Times New Roman"/>
                <w:color w:val="000000"/>
              </w:rPr>
              <w:t>0</w:t>
            </w:r>
          </w:p>
        </w:tc>
        <w:tc>
          <w:tcPr>
            <w:tcW w:w="0" w:type="auto"/>
          </w:tcPr>
          <w:p w:rsidR="000D1A13" w:rsidRPr="0084145B" w:rsidRDefault="000D1A13" w:rsidP="00C40609">
            <w:pPr>
              <w:jc w:val="center"/>
              <w:rPr>
                <w:rFonts w:ascii="Times New Roman" w:hAnsi="Times New Roman"/>
              </w:rPr>
            </w:pPr>
            <w:r>
              <w:rPr>
                <w:rFonts w:ascii="Times New Roman" w:hAnsi="Times New Roman"/>
              </w:rPr>
              <w:t>0</w:t>
            </w:r>
          </w:p>
        </w:tc>
        <w:tc>
          <w:tcPr>
            <w:tcW w:w="0" w:type="auto"/>
          </w:tcPr>
          <w:p w:rsidR="000D1A13" w:rsidRPr="0084145B" w:rsidRDefault="000D1A13" w:rsidP="00C40609">
            <w:pPr>
              <w:jc w:val="center"/>
              <w:rPr>
                <w:rFonts w:ascii="Times New Roman" w:hAnsi="Times New Roman"/>
                <w:color w:val="000000"/>
              </w:rPr>
            </w:pPr>
            <w:r>
              <w:rPr>
                <w:rFonts w:ascii="Times New Roman" w:hAnsi="Times New Roman"/>
                <w:color w:val="000000"/>
              </w:rPr>
              <w:t>0</w:t>
            </w:r>
          </w:p>
        </w:tc>
        <w:tc>
          <w:tcPr>
            <w:tcW w:w="0" w:type="auto"/>
          </w:tcPr>
          <w:p w:rsidR="000D1A13" w:rsidRPr="0084145B" w:rsidRDefault="000D1A13" w:rsidP="00C40609">
            <w:pPr>
              <w:jc w:val="center"/>
              <w:rPr>
                <w:rFonts w:ascii="Times New Roman" w:hAnsi="Times New Roman"/>
              </w:rPr>
            </w:pPr>
            <w:r>
              <w:rPr>
                <w:rFonts w:ascii="Times New Roman" w:hAnsi="Times New Roman"/>
              </w:rPr>
              <w:t>0</w:t>
            </w:r>
          </w:p>
        </w:tc>
      </w:tr>
    </w:tbl>
    <w:p w:rsidR="000D1A13" w:rsidRPr="00F56CA1" w:rsidRDefault="000D1A13" w:rsidP="000D1A13">
      <w:pPr>
        <w:jc w:val="center"/>
        <w:rPr>
          <w:rFonts w:ascii="Times New Roman" w:hAnsi="Times New Roman"/>
          <w:b/>
          <w:bCs/>
        </w:rPr>
      </w:pPr>
    </w:p>
    <w:p w:rsidR="000D1A13" w:rsidRDefault="000D1A13" w:rsidP="000D1A13">
      <w:pPr>
        <w:jc w:val="center"/>
        <w:rPr>
          <w:rFonts w:ascii="Times New Roman" w:hAnsi="Times New Roman"/>
          <w:b/>
          <w:bCs/>
          <w:sz w:val="28"/>
          <w:szCs w:val="28"/>
        </w:rPr>
      </w:pPr>
    </w:p>
    <w:p w:rsidR="000D1A13" w:rsidRPr="0084145B" w:rsidRDefault="000D1A13" w:rsidP="000D1A13">
      <w:pPr>
        <w:jc w:val="center"/>
        <w:rPr>
          <w:rFonts w:ascii="Times New Roman" w:hAnsi="Times New Roman"/>
          <w:b/>
          <w:bCs/>
          <w:sz w:val="28"/>
          <w:szCs w:val="28"/>
        </w:rPr>
      </w:pPr>
      <w:r w:rsidRPr="00427BA4">
        <w:rPr>
          <w:rFonts w:ascii="Times New Roman" w:hAnsi="Times New Roman"/>
          <w:b/>
          <w:bCs/>
          <w:sz w:val="28"/>
          <w:szCs w:val="28"/>
        </w:rPr>
        <w:t>Доходы бюджета Котельничского муниципального района на 20</w:t>
      </w:r>
      <w:r>
        <w:rPr>
          <w:rFonts w:ascii="Times New Roman" w:hAnsi="Times New Roman"/>
          <w:b/>
          <w:bCs/>
          <w:sz w:val="28"/>
          <w:szCs w:val="28"/>
        </w:rPr>
        <w:t>23</w:t>
      </w:r>
      <w:r w:rsidRPr="00427BA4">
        <w:rPr>
          <w:rFonts w:ascii="Times New Roman" w:hAnsi="Times New Roman"/>
          <w:b/>
          <w:bCs/>
          <w:sz w:val="28"/>
          <w:szCs w:val="28"/>
        </w:rPr>
        <w:t>-202</w:t>
      </w:r>
      <w:r>
        <w:rPr>
          <w:rFonts w:ascii="Times New Roman" w:hAnsi="Times New Roman"/>
          <w:b/>
          <w:bCs/>
          <w:sz w:val="28"/>
          <w:szCs w:val="28"/>
        </w:rPr>
        <w:t>5</w:t>
      </w:r>
      <w:r w:rsidRPr="00427BA4">
        <w:rPr>
          <w:rFonts w:ascii="Times New Roman" w:hAnsi="Times New Roman"/>
          <w:b/>
          <w:bCs/>
          <w:sz w:val="28"/>
          <w:szCs w:val="28"/>
        </w:rPr>
        <w:t xml:space="preserve"> </w:t>
      </w:r>
      <w:r w:rsidRPr="0084145B">
        <w:rPr>
          <w:rFonts w:ascii="Times New Roman" w:hAnsi="Times New Roman"/>
          <w:b/>
          <w:bCs/>
          <w:sz w:val="28"/>
          <w:szCs w:val="28"/>
        </w:rPr>
        <w:t>годы</w:t>
      </w:r>
    </w:p>
    <w:p w:rsidR="000D1A13" w:rsidRPr="0084145B" w:rsidRDefault="000D1A13" w:rsidP="000D1A13">
      <w:pPr>
        <w:ind w:firstLine="567"/>
        <w:jc w:val="both"/>
        <w:rPr>
          <w:rFonts w:ascii="Times New Roman" w:hAnsi="Times New Roman"/>
          <w:sz w:val="28"/>
          <w:szCs w:val="28"/>
        </w:rPr>
      </w:pPr>
      <w:r w:rsidRPr="0084145B">
        <w:rPr>
          <w:rFonts w:ascii="Times New Roman" w:hAnsi="Times New Roman"/>
          <w:sz w:val="28"/>
          <w:szCs w:val="28"/>
        </w:rPr>
        <w:t xml:space="preserve"> </w:t>
      </w:r>
    </w:p>
    <w:p w:rsidR="000D1A13" w:rsidRPr="000F621C" w:rsidRDefault="000D1A13" w:rsidP="000D1A13">
      <w:pPr>
        <w:ind w:firstLine="567"/>
        <w:jc w:val="both"/>
        <w:rPr>
          <w:rFonts w:ascii="Times New Roman" w:hAnsi="Times New Roman"/>
          <w:sz w:val="28"/>
          <w:szCs w:val="28"/>
        </w:rPr>
      </w:pPr>
      <w:r w:rsidRPr="0084145B">
        <w:rPr>
          <w:rFonts w:ascii="Times New Roman" w:hAnsi="Times New Roman"/>
          <w:sz w:val="28"/>
          <w:szCs w:val="28"/>
        </w:rPr>
        <w:t>Доходы бюджета на 20</w:t>
      </w:r>
      <w:r>
        <w:rPr>
          <w:rFonts w:ascii="Times New Roman" w:hAnsi="Times New Roman"/>
          <w:sz w:val="28"/>
          <w:szCs w:val="28"/>
        </w:rPr>
        <w:t>2</w:t>
      </w:r>
      <w:r w:rsidR="005628DC">
        <w:rPr>
          <w:rFonts w:ascii="Times New Roman" w:hAnsi="Times New Roman"/>
          <w:sz w:val="28"/>
          <w:szCs w:val="28"/>
        </w:rPr>
        <w:t>3</w:t>
      </w:r>
      <w:r w:rsidRPr="0084145B">
        <w:rPr>
          <w:rFonts w:ascii="Times New Roman" w:hAnsi="Times New Roman"/>
          <w:sz w:val="28"/>
          <w:szCs w:val="28"/>
        </w:rPr>
        <w:t xml:space="preserve"> год сформированы с учетом изменений, вносимых в налоговое и бюджетное законодательство, нормативные правовые акты Кировской области и муниципального образования «</w:t>
      </w:r>
      <w:r>
        <w:rPr>
          <w:rFonts w:ascii="Times New Roman" w:hAnsi="Times New Roman"/>
          <w:sz w:val="28"/>
          <w:szCs w:val="28"/>
        </w:rPr>
        <w:t>Котельничский</w:t>
      </w:r>
      <w:r w:rsidRPr="0084145B">
        <w:rPr>
          <w:rFonts w:ascii="Times New Roman" w:hAnsi="Times New Roman"/>
          <w:sz w:val="28"/>
          <w:szCs w:val="28"/>
        </w:rPr>
        <w:t xml:space="preserve"> муниципальный район».</w:t>
      </w:r>
    </w:p>
    <w:p w:rsidR="000D1A13" w:rsidRPr="0084145B" w:rsidRDefault="000D1A13" w:rsidP="000D1A13">
      <w:pPr>
        <w:ind w:firstLine="567"/>
        <w:jc w:val="both"/>
        <w:rPr>
          <w:rFonts w:ascii="Times New Roman" w:hAnsi="Times New Roman"/>
          <w:sz w:val="28"/>
          <w:szCs w:val="28"/>
        </w:rPr>
      </w:pPr>
      <w:r w:rsidRPr="0084145B">
        <w:rPr>
          <w:rFonts w:ascii="Times New Roman" w:hAnsi="Times New Roman"/>
          <w:sz w:val="28"/>
          <w:szCs w:val="28"/>
        </w:rPr>
        <w:t xml:space="preserve">Структура доходной части бюджета </w:t>
      </w:r>
      <w:r>
        <w:rPr>
          <w:rFonts w:ascii="Times New Roman" w:hAnsi="Times New Roman"/>
          <w:sz w:val="28"/>
          <w:szCs w:val="28"/>
        </w:rPr>
        <w:t>Котельничского</w:t>
      </w:r>
      <w:r w:rsidRPr="0084145B">
        <w:rPr>
          <w:rFonts w:ascii="Times New Roman" w:hAnsi="Times New Roman"/>
          <w:sz w:val="28"/>
          <w:szCs w:val="28"/>
        </w:rPr>
        <w:t xml:space="preserve"> муниципального района на 20</w:t>
      </w:r>
      <w:r>
        <w:rPr>
          <w:rFonts w:ascii="Times New Roman" w:hAnsi="Times New Roman"/>
          <w:sz w:val="28"/>
          <w:szCs w:val="28"/>
        </w:rPr>
        <w:t>2</w:t>
      </w:r>
      <w:r w:rsidR="005628DC">
        <w:rPr>
          <w:rFonts w:ascii="Times New Roman" w:hAnsi="Times New Roman"/>
          <w:sz w:val="28"/>
          <w:szCs w:val="28"/>
        </w:rPr>
        <w:t>2</w:t>
      </w:r>
      <w:r w:rsidRPr="0084145B">
        <w:rPr>
          <w:rFonts w:ascii="Times New Roman" w:hAnsi="Times New Roman"/>
          <w:sz w:val="28"/>
          <w:szCs w:val="28"/>
        </w:rPr>
        <w:t>-20</w:t>
      </w:r>
      <w:r>
        <w:rPr>
          <w:rFonts w:ascii="Times New Roman" w:hAnsi="Times New Roman"/>
          <w:sz w:val="28"/>
          <w:szCs w:val="28"/>
        </w:rPr>
        <w:t>2</w:t>
      </w:r>
      <w:r w:rsidR="005628DC">
        <w:rPr>
          <w:rFonts w:ascii="Times New Roman" w:hAnsi="Times New Roman"/>
          <w:sz w:val="28"/>
          <w:szCs w:val="28"/>
        </w:rPr>
        <w:t>5</w:t>
      </w:r>
      <w:r w:rsidRPr="0084145B">
        <w:rPr>
          <w:rFonts w:ascii="Times New Roman" w:hAnsi="Times New Roman"/>
          <w:sz w:val="28"/>
          <w:szCs w:val="28"/>
        </w:rPr>
        <w:t xml:space="preserve"> годы характеризуется следующими данными:</w:t>
      </w:r>
    </w:p>
    <w:p w:rsidR="000D1A13" w:rsidRPr="0084145B" w:rsidRDefault="000D1A13" w:rsidP="000D1A13">
      <w:pPr>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1082"/>
        <w:gridCol w:w="790"/>
        <w:gridCol w:w="1054"/>
        <w:gridCol w:w="790"/>
        <w:gridCol w:w="1065"/>
        <w:gridCol w:w="790"/>
        <w:gridCol w:w="1016"/>
        <w:gridCol w:w="790"/>
      </w:tblGrid>
      <w:tr w:rsidR="000D1A13" w:rsidRPr="00ED3A33" w:rsidTr="00C40609">
        <w:tc>
          <w:tcPr>
            <w:tcW w:w="2235" w:type="dxa"/>
            <w:vMerge w:val="restart"/>
          </w:tcPr>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Показатели</w:t>
            </w:r>
          </w:p>
        </w:tc>
        <w:tc>
          <w:tcPr>
            <w:tcW w:w="1842" w:type="dxa"/>
            <w:gridSpan w:val="2"/>
          </w:tcPr>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20</w:t>
            </w:r>
            <w:r>
              <w:rPr>
                <w:rFonts w:ascii="Times New Roman" w:hAnsi="Times New Roman"/>
                <w:b/>
                <w:color w:val="000000"/>
              </w:rPr>
              <w:t>22</w:t>
            </w:r>
            <w:r w:rsidRPr="00740DEC">
              <w:rPr>
                <w:rFonts w:ascii="Times New Roman" w:hAnsi="Times New Roman"/>
                <w:b/>
                <w:color w:val="000000"/>
              </w:rPr>
              <w:t xml:space="preserve"> год</w:t>
            </w:r>
          </w:p>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(оценка)</w:t>
            </w:r>
          </w:p>
        </w:tc>
        <w:tc>
          <w:tcPr>
            <w:tcW w:w="1843" w:type="dxa"/>
            <w:gridSpan w:val="2"/>
          </w:tcPr>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20</w:t>
            </w:r>
            <w:r>
              <w:rPr>
                <w:rFonts w:ascii="Times New Roman" w:hAnsi="Times New Roman"/>
                <w:b/>
                <w:color w:val="000000"/>
              </w:rPr>
              <w:t>23</w:t>
            </w:r>
            <w:r w:rsidRPr="00740DEC">
              <w:rPr>
                <w:rFonts w:ascii="Times New Roman" w:hAnsi="Times New Roman"/>
                <w:b/>
                <w:color w:val="000000"/>
              </w:rPr>
              <w:t xml:space="preserve"> год</w:t>
            </w:r>
          </w:p>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(прогноз)</w:t>
            </w:r>
          </w:p>
        </w:tc>
        <w:tc>
          <w:tcPr>
            <w:tcW w:w="1843" w:type="dxa"/>
            <w:gridSpan w:val="2"/>
          </w:tcPr>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20</w:t>
            </w:r>
            <w:r>
              <w:rPr>
                <w:rFonts w:ascii="Times New Roman" w:hAnsi="Times New Roman"/>
                <w:b/>
                <w:color w:val="000000"/>
              </w:rPr>
              <w:t>24</w:t>
            </w:r>
            <w:r w:rsidRPr="00740DEC">
              <w:rPr>
                <w:rFonts w:ascii="Times New Roman" w:hAnsi="Times New Roman"/>
                <w:b/>
                <w:color w:val="000000"/>
              </w:rPr>
              <w:t xml:space="preserve"> год</w:t>
            </w:r>
          </w:p>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(прогноз)</w:t>
            </w:r>
          </w:p>
        </w:tc>
        <w:tc>
          <w:tcPr>
            <w:tcW w:w="1701" w:type="dxa"/>
            <w:gridSpan w:val="2"/>
          </w:tcPr>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20</w:t>
            </w:r>
            <w:r>
              <w:rPr>
                <w:rFonts w:ascii="Times New Roman" w:hAnsi="Times New Roman"/>
                <w:b/>
                <w:color w:val="000000"/>
              </w:rPr>
              <w:t>25</w:t>
            </w:r>
            <w:r w:rsidRPr="00740DEC">
              <w:rPr>
                <w:rFonts w:ascii="Times New Roman" w:hAnsi="Times New Roman"/>
                <w:b/>
                <w:color w:val="000000"/>
              </w:rPr>
              <w:t xml:space="preserve"> год</w:t>
            </w:r>
          </w:p>
          <w:p w:rsidR="000D1A13" w:rsidRPr="00740DEC" w:rsidRDefault="000D1A13" w:rsidP="00C40609">
            <w:pPr>
              <w:jc w:val="center"/>
              <w:rPr>
                <w:rFonts w:ascii="Times New Roman" w:hAnsi="Times New Roman"/>
                <w:b/>
                <w:color w:val="000000"/>
              </w:rPr>
            </w:pPr>
            <w:r w:rsidRPr="00740DEC">
              <w:rPr>
                <w:rFonts w:ascii="Times New Roman" w:hAnsi="Times New Roman"/>
                <w:b/>
                <w:color w:val="000000"/>
              </w:rPr>
              <w:t>(прогноз)</w:t>
            </w:r>
          </w:p>
        </w:tc>
      </w:tr>
      <w:tr w:rsidR="000D1A13" w:rsidRPr="00ED3A33" w:rsidTr="00C40609">
        <w:tc>
          <w:tcPr>
            <w:tcW w:w="2235" w:type="dxa"/>
            <w:vMerge/>
          </w:tcPr>
          <w:p w:rsidR="000D1A13" w:rsidRPr="0084145B" w:rsidRDefault="000D1A13" w:rsidP="00C40609">
            <w:pPr>
              <w:jc w:val="center"/>
              <w:rPr>
                <w:rFonts w:ascii="Times New Roman" w:hAnsi="Times New Roman"/>
              </w:rPr>
            </w:pPr>
          </w:p>
        </w:tc>
        <w:tc>
          <w:tcPr>
            <w:tcW w:w="1083" w:type="dxa"/>
          </w:tcPr>
          <w:p w:rsidR="000D1A13" w:rsidRPr="0084145B" w:rsidRDefault="000D1A13" w:rsidP="00C40609">
            <w:pPr>
              <w:jc w:val="center"/>
              <w:rPr>
                <w:rFonts w:ascii="Times New Roman" w:hAnsi="Times New Roman"/>
              </w:rPr>
            </w:pPr>
            <w:r w:rsidRPr="0084145B">
              <w:rPr>
                <w:rFonts w:ascii="Times New Roman" w:hAnsi="Times New Roman"/>
              </w:rPr>
              <w:t>тыс.руб.</w:t>
            </w:r>
          </w:p>
        </w:tc>
        <w:tc>
          <w:tcPr>
            <w:tcW w:w="759" w:type="dxa"/>
          </w:tcPr>
          <w:p w:rsidR="000D1A13" w:rsidRPr="0084145B" w:rsidRDefault="000D1A13" w:rsidP="00C40609">
            <w:pPr>
              <w:jc w:val="center"/>
              <w:rPr>
                <w:rFonts w:ascii="Times New Roman" w:hAnsi="Times New Roman"/>
              </w:rPr>
            </w:pPr>
            <w:r w:rsidRPr="0084145B">
              <w:rPr>
                <w:rFonts w:ascii="Times New Roman" w:hAnsi="Times New Roman"/>
              </w:rPr>
              <w:t>уд.вес,</w:t>
            </w:r>
          </w:p>
          <w:p w:rsidR="000D1A13" w:rsidRPr="0084145B" w:rsidRDefault="000D1A13" w:rsidP="00C40609">
            <w:pPr>
              <w:jc w:val="center"/>
              <w:rPr>
                <w:rFonts w:ascii="Times New Roman" w:hAnsi="Times New Roman"/>
              </w:rPr>
            </w:pPr>
            <w:r w:rsidRPr="0084145B">
              <w:rPr>
                <w:rFonts w:ascii="Times New Roman" w:hAnsi="Times New Roman"/>
              </w:rPr>
              <w:t>%</w:t>
            </w:r>
          </w:p>
        </w:tc>
        <w:tc>
          <w:tcPr>
            <w:tcW w:w="1055" w:type="dxa"/>
          </w:tcPr>
          <w:p w:rsidR="000D1A13" w:rsidRPr="0084145B" w:rsidRDefault="000D1A13" w:rsidP="00C40609">
            <w:pPr>
              <w:jc w:val="center"/>
              <w:rPr>
                <w:rFonts w:ascii="Times New Roman" w:hAnsi="Times New Roman"/>
              </w:rPr>
            </w:pPr>
            <w:r w:rsidRPr="0084145B">
              <w:rPr>
                <w:rFonts w:ascii="Times New Roman" w:hAnsi="Times New Roman"/>
              </w:rPr>
              <w:t>тыс.руб.</w:t>
            </w:r>
          </w:p>
        </w:tc>
        <w:tc>
          <w:tcPr>
            <w:tcW w:w="788" w:type="dxa"/>
          </w:tcPr>
          <w:p w:rsidR="000D1A13" w:rsidRPr="0084145B" w:rsidRDefault="000D1A13" w:rsidP="00C40609">
            <w:pPr>
              <w:jc w:val="center"/>
              <w:rPr>
                <w:rFonts w:ascii="Times New Roman" w:hAnsi="Times New Roman"/>
              </w:rPr>
            </w:pPr>
            <w:r w:rsidRPr="0084145B">
              <w:rPr>
                <w:rFonts w:ascii="Times New Roman" w:hAnsi="Times New Roman"/>
              </w:rPr>
              <w:t>уд.вес,</w:t>
            </w:r>
          </w:p>
          <w:p w:rsidR="000D1A13" w:rsidRPr="0084145B" w:rsidRDefault="000D1A13" w:rsidP="00C40609">
            <w:pPr>
              <w:jc w:val="center"/>
              <w:rPr>
                <w:rFonts w:ascii="Times New Roman" w:hAnsi="Times New Roman"/>
              </w:rPr>
            </w:pPr>
            <w:r w:rsidRPr="0084145B">
              <w:rPr>
                <w:rFonts w:ascii="Times New Roman" w:hAnsi="Times New Roman"/>
              </w:rPr>
              <w:t>%</w:t>
            </w:r>
          </w:p>
        </w:tc>
        <w:tc>
          <w:tcPr>
            <w:tcW w:w="1066" w:type="dxa"/>
          </w:tcPr>
          <w:p w:rsidR="000D1A13" w:rsidRPr="0084145B" w:rsidRDefault="000D1A13" w:rsidP="00C40609">
            <w:pPr>
              <w:jc w:val="center"/>
              <w:rPr>
                <w:rFonts w:ascii="Times New Roman" w:hAnsi="Times New Roman"/>
              </w:rPr>
            </w:pPr>
            <w:r w:rsidRPr="0084145B">
              <w:rPr>
                <w:rFonts w:ascii="Times New Roman" w:hAnsi="Times New Roman"/>
              </w:rPr>
              <w:t>тыс.руб.</w:t>
            </w:r>
          </w:p>
        </w:tc>
        <w:tc>
          <w:tcPr>
            <w:tcW w:w="777" w:type="dxa"/>
          </w:tcPr>
          <w:p w:rsidR="000D1A13" w:rsidRPr="0084145B" w:rsidRDefault="000D1A13" w:rsidP="00C40609">
            <w:pPr>
              <w:jc w:val="center"/>
              <w:rPr>
                <w:rFonts w:ascii="Times New Roman" w:hAnsi="Times New Roman"/>
              </w:rPr>
            </w:pPr>
            <w:r w:rsidRPr="0084145B">
              <w:rPr>
                <w:rFonts w:ascii="Times New Roman" w:hAnsi="Times New Roman"/>
              </w:rPr>
              <w:t>уд.вес,</w:t>
            </w:r>
          </w:p>
          <w:p w:rsidR="000D1A13" w:rsidRPr="0084145B" w:rsidRDefault="000D1A13" w:rsidP="00C40609">
            <w:pPr>
              <w:jc w:val="center"/>
              <w:rPr>
                <w:rFonts w:ascii="Times New Roman" w:hAnsi="Times New Roman"/>
              </w:rPr>
            </w:pPr>
            <w:r w:rsidRPr="0084145B">
              <w:rPr>
                <w:rFonts w:ascii="Times New Roman" w:hAnsi="Times New Roman"/>
              </w:rPr>
              <w:t>%</w:t>
            </w:r>
          </w:p>
        </w:tc>
        <w:tc>
          <w:tcPr>
            <w:tcW w:w="1016" w:type="dxa"/>
          </w:tcPr>
          <w:p w:rsidR="000D1A13" w:rsidRPr="0084145B" w:rsidRDefault="000D1A13" w:rsidP="00C40609">
            <w:pPr>
              <w:jc w:val="center"/>
              <w:rPr>
                <w:rFonts w:ascii="Times New Roman" w:hAnsi="Times New Roman"/>
              </w:rPr>
            </w:pPr>
            <w:r w:rsidRPr="0084145B">
              <w:rPr>
                <w:rFonts w:ascii="Times New Roman" w:hAnsi="Times New Roman"/>
              </w:rPr>
              <w:t>тыс.руб.</w:t>
            </w:r>
          </w:p>
        </w:tc>
        <w:tc>
          <w:tcPr>
            <w:tcW w:w="685" w:type="dxa"/>
          </w:tcPr>
          <w:p w:rsidR="000D1A13" w:rsidRPr="0084145B" w:rsidRDefault="000D1A13" w:rsidP="00C40609">
            <w:pPr>
              <w:jc w:val="center"/>
              <w:rPr>
                <w:rFonts w:ascii="Times New Roman" w:hAnsi="Times New Roman"/>
              </w:rPr>
            </w:pPr>
            <w:r w:rsidRPr="0084145B">
              <w:rPr>
                <w:rFonts w:ascii="Times New Roman" w:hAnsi="Times New Roman"/>
              </w:rPr>
              <w:t>уд.вес,</w:t>
            </w:r>
          </w:p>
          <w:p w:rsidR="000D1A13" w:rsidRPr="0084145B" w:rsidRDefault="000D1A13" w:rsidP="00C40609">
            <w:pPr>
              <w:jc w:val="center"/>
              <w:rPr>
                <w:rFonts w:ascii="Times New Roman" w:hAnsi="Times New Roman"/>
              </w:rPr>
            </w:pPr>
            <w:r w:rsidRPr="0084145B">
              <w:rPr>
                <w:rFonts w:ascii="Times New Roman" w:hAnsi="Times New Roman"/>
              </w:rPr>
              <w:t>%</w:t>
            </w:r>
          </w:p>
        </w:tc>
      </w:tr>
      <w:tr w:rsidR="000D1A13" w:rsidRPr="00ED3A33" w:rsidTr="00C40609">
        <w:tc>
          <w:tcPr>
            <w:tcW w:w="2235" w:type="dxa"/>
          </w:tcPr>
          <w:p w:rsidR="000D1A13" w:rsidRPr="0084145B" w:rsidRDefault="000D1A13" w:rsidP="00C40609">
            <w:pPr>
              <w:jc w:val="both"/>
              <w:rPr>
                <w:rFonts w:ascii="Times New Roman" w:hAnsi="Times New Roman"/>
              </w:rPr>
            </w:pPr>
            <w:r w:rsidRPr="0084145B">
              <w:rPr>
                <w:rFonts w:ascii="Times New Roman" w:hAnsi="Times New Roman"/>
              </w:rPr>
              <w:t>Налоговые доходы и неналоговые доходы</w:t>
            </w:r>
          </w:p>
        </w:tc>
        <w:tc>
          <w:tcPr>
            <w:tcW w:w="1083" w:type="dxa"/>
          </w:tcPr>
          <w:p w:rsidR="000D1A13" w:rsidRPr="00D528D0" w:rsidRDefault="000C25ED" w:rsidP="00C40609">
            <w:pPr>
              <w:jc w:val="center"/>
              <w:rPr>
                <w:rFonts w:ascii="Times New Roman" w:hAnsi="Times New Roman"/>
              </w:rPr>
            </w:pPr>
            <w:r>
              <w:rPr>
                <w:rFonts w:ascii="Times New Roman" w:hAnsi="Times New Roman"/>
              </w:rPr>
              <w:t>104298,8</w:t>
            </w:r>
          </w:p>
        </w:tc>
        <w:tc>
          <w:tcPr>
            <w:tcW w:w="759" w:type="dxa"/>
          </w:tcPr>
          <w:p w:rsidR="000D1A13" w:rsidRPr="00D528D0" w:rsidRDefault="000C25ED" w:rsidP="00C40609">
            <w:pPr>
              <w:jc w:val="both"/>
              <w:rPr>
                <w:rFonts w:ascii="Times New Roman" w:hAnsi="Times New Roman"/>
              </w:rPr>
            </w:pPr>
            <w:r>
              <w:rPr>
                <w:rFonts w:ascii="Times New Roman" w:hAnsi="Times New Roman"/>
              </w:rPr>
              <w:t>21,4</w:t>
            </w:r>
          </w:p>
        </w:tc>
        <w:tc>
          <w:tcPr>
            <w:tcW w:w="1055" w:type="dxa"/>
          </w:tcPr>
          <w:p w:rsidR="000D1A13" w:rsidRPr="0084145B" w:rsidRDefault="00A73967" w:rsidP="00C40609">
            <w:pPr>
              <w:jc w:val="center"/>
              <w:rPr>
                <w:rFonts w:ascii="Times New Roman" w:hAnsi="Times New Roman"/>
              </w:rPr>
            </w:pPr>
            <w:r>
              <w:rPr>
                <w:rFonts w:ascii="Times New Roman" w:hAnsi="Times New Roman"/>
              </w:rPr>
              <w:t>94227,9</w:t>
            </w:r>
          </w:p>
        </w:tc>
        <w:tc>
          <w:tcPr>
            <w:tcW w:w="788" w:type="dxa"/>
          </w:tcPr>
          <w:p w:rsidR="000D1A13" w:rsidRPr="0084145B" w:rsidRDefault="00A73967" w:rsidP="00C40609">
            <w:pPr>
              <w:jc w:val="both"/>
              <w:rPr>
                <w:rFonts w:ascii="Times New Roman" w:hAnsi="Times New Roman"/>
              </w:rPr>
            </w:pPr>
            <w:r>
              <w:rPr>
                <w:rFonts w:ascii="Times New Roman" w:hAnsi="Times New Roman"/>
              </w:rPr>
              <w:t>19,5</w:t>
            </w:r>
          </w:p>
        </w:tc>
        <w:tc>
          <w:tcPr>
            <w:tcW w:w="1066" w:type="dxa"/>
          </w:tcPr>
          <w:p w:rsidR="000D1A13" w:rsidRPr="0084145B" w:rsidRDefault="00A73967" w:rsidP="00C40609">
            <w:pPr>
              <w:jc w:val="center"/>
              <w:rPr>
                <w:rFonts w:ascii="Times New Roman" w:hAnsi="Times New Roman"/>
              </w:rPr>
            </w:pPr>
            <w:r>
              <w:rPr>
                <w:rFonts w:ascii="Times New Roman" w:hAnsi="Times New Roman"/>
              </w:rPr>
              <w:t>97414,3</w:t>
            </w:r>
          </w:p>
        </w:tc>
        <w:tc>
          <w:tcPr>
            <w:tcW w:w="777" w:type="dxa"/>
          </w:tcPr>
          <w:p w:rsidR="000D1A13" w:rsidRPr="0084145B" w:rsidRDefault="00A73967" w:rsidP="00C40609">
            <w:pPr>
              <w:jc w:val="both"/>
              <w:rPr>
                <w:rFonts w:ascii="Times New Roman" w:hAnsi="Times New Roman"/>
              </w:rPr>
            </w:pPr>
            <w:r>
              <w:rPr>
                <w:rFonts w:ascii="Times New Roman" w:hAnsi="Times New Roman"/>
              </w:rPr>
              <w:t>22,2</w:t>
            </w:r>
          </w:p>
        </w:tc>
        <w:tc>
          <w:tcPr>
            <w:tcW w:w="1016" w:type="dxa"/>
          </w:tcPr>
          <w:p w:rsidR="000D1A13" w:rsidRPr="0084145B" w:rsidRDefault="00A73967" w:rsidP="00C40609">
            <w:pPr>
              <w:jc w:val="center"/>
              <w:rPr>
                <w:rFonts w:ascii="Times New Roman" w:hAnsi="Times New Roman"/>
              </w:rPr>
            </w:pPr>
            <w:r>
              <w:rPr>
                <w:rFonts w:ascii="Times New Roman" w:hAnsi="Times New Roman"/>
              </w:rPr>
              <w:t>101719,1</w:t>
            </w:r>
          </w:p>
        </w:tc>
        <w:tc>
          <w:tcPr>
            <w:tcW w:w="685" w:type="dxa"/>
          </w:tcPr>
          <w:p w:rsidR="000D1A13" w:rsidRPr="0084145B" w:rsidRDefault="00A73967" w:rsidP="00C40609">
            <w:pPr>
              <w:jc w:val="both"/>
              <w:rPr>
                <w:rFonts w:ascii="Times New Roman" w:hAnsi="Times New Roman"/>
              </w:rPr>
            </w:pPr>
            <w:r>
              <w:rPr>
                <w:rFonts w:ascii="Times New Roman" w:hAnsi="Times New Roman"/>
              </w:rPr>
              <w:t>22,9</w:t>
            </w:r>
          </w:p>
        </w:tc>
      </w:tr>
      <w:tr w:rsidR="000D1A13" w:rsidRPr="00ED3A33" w:rsidTr="00C40609">
        <w:tc>
          <w:tcPr>
            <w:tcW w:w="2235" w:type="dxa"/>
          </w:tcPr>
          <w:p w:rsidR="000D1A13" w:rsidRDefault="000D1A13" w:rsidP="00C40609">
            <w:pPr>
              <w:jc w:val="both"/>
              <w:rPr>
                <w:rFonts w:ascii="Times New Roman" w:hAnsi="Times New Roman"/>
              </w:rPr>
            </w:pPr>
            <w:r w:rsidRPr="0084145B">
              <w:rPr>
                <w:rFonts w:ascii="Times New Roman" w:hAnsi="Times New Roman"/>
              </w:rPr>
              <w:t xml:space="preserve">Безвозмездные </w:t>
            </w:r>
          </w:p>
          <w:p w:rsidR="000D1A13" w:rsidRPr="0084145B" w:rsidRDefault="000D1A13" w:rsidP="00C40609">
            <w:pPr>
              <w:jc w:val="both"/>
              <w:rPr>
                <w:rFonts w:ascii="Times New Roman" w:hAnsi="Times New Roman"/>
              </w:rPr>
            </w:pPr>
            <w:r w:rsidRPr="0084145B">
              <w:rPr>
                <w:rFonts w:ascii="Times New Roman" w:hAnsi="Times New Roman"/>
              </w:rPr>
              <w:t>поступления</w:t>
            </w:r>
          </w:p>
        </w:tc>
        <w:tc>
          <w:tcPr>
            <w:tcW w:w="1083" w:type="dxa"/>
          </w:tcPr>
          <w:p w:rsidR="000D1A13" w:rsidRPr="00D528D0" w:rsidRDefault="000C25ED" w:rsidP="00C40609">
            <w:pPr>
              <w:jc w:val="center"/>
              <w:rPr>
                <w:rFonts w:ascii="Times New Roman" w:hAnsi="Times New Roman"/>
              </w:rPr>
            </w:pPr>
            <w:r>
              <w:rPr>
                <w:rFonts w:ascii="Times New Roman" w:hAnsi="Times New Roman"/>
              </w:rPr>
              <w:t>383590,9</w:t>
            </w:r>
          </w:p>
        </w:tc>
        <w:tc>
          <w:tcPr>
            <w:tcW w:w="759" w:type="dxa"/>
          </w:tcPr>
          <w:p w:rsidR="000D1A13" w:rsidRPr="00D528D0" w:rsidRDefault="000C25ED" w:rsidP="00C40609">
            <w:pPr>
              <w:jc w:val="both"/>
              <w:rPr>
                <w:rFonts w:ascii="Times New Roman" w:hAnsi="Times New Roman"/>
              </w:rPr>
            </w:pPr>
            <w:r>
              <w:rPr>
                <w:rFonts w:ascii="Times New Roman" w:hAnsi="Times New Roman"/>
              </w:rPr>
              <w:t>78,6</w:t>
            </w:r>
          </w:p>
        </w:tc>
        <w:tc>
          <w:tcPr>
            <w:tcW w:w="1055" w:type="dxa"/>
          </w:tcPr>
          <w:p w:rsidR="000D1A13" w:rsidRPr="0084145B" w:rsidRDefault="00A73967" w:rsidP="00C40609">
            <w:pPr>
              <w:jc w:val="center"/>
              <w:rPr>
                <w:rFonts w:ascii="Times New Roman" w:hAnsi="Times New Roman"/>
              </w:rPr>
            </w:pPr>
            <w:r>
              <w:rPr>
                <w:rFonts w:ascii="Times New Roman" w:hAnsi="Times New Roman"/>
              </w:rPr>
              <w:t>388556,4</w:t>
            </w:r>
          </w:p>
        </w:tc>
        <w:tc>
          <w:tcPr>
            <w:tcW w:w="788" w:type="dxa"/>
          </w:tcPr>
          <w:p w:rsidR="000D1A13" w:rsidRPr="0084145B" w:rsidRDefault="000D1A13" w:rsidP="00C40609">
            <w:pPr>
              <w:jc w:val="both"/>
              <w:rPr>
                <w:rFonts w:ascii="Times New Roman" w:hAnsi="Times New Roman"/>
              </w:rPr>
            </w:pPr>
            <w:r>
              <w:rPr>
                <w:rFonts w:ascii="Times New Roman" w:hAnsi="Times New Roman"/>
              </w:rPr>
              <w:t>80,</w:t>
            </w:r>
            <w:r w:rsidR="00A73967">
              <w:rPr>
                <w:rFonts w:ascii="Times New Roman" w:hAnsi="Times New Roman"/>
              </w:rPr>
              <w:t>5</w:t>
            </w:r>
          </w:p>
        </w:tc>
        <w:tc>
          <w:tcPr>
            <w:tcW w:w="1066" w:type="dxa"/>
          </w:tcPr>
          <w:p w:rsidR="000D1A13" w:rsidRPr="0084145B" w:rsidRDefault="00A73967" w:rsidP="00C40609">
            <w:pPr>
              <w:jc w:val="center"/>
              <w:rPr>
                <w:rFonts w:ascii="Times New Roman" w:hAnsi="Times New Roman"/>
              </w:rPr>
            </w:pPr>
            <w:r>
              <w:rPr>
                <w:rFonts w:ascii="Times New Roman" w:hAnsi="Times New Roman"/>
              </w:rPr>
              <w:t>340642,0</w:t>
            </w:r>
          </w:p>
        </w:tc>
        <w:tc>
          <w:tcPr>
            <w:tcW w:w="777" w:type="dxa"/>
          </w:tcPr>
          <w:p w:rsidR="000D1A13" w:rsidRPr="0084145B" w:rsidRDefault="00A73967" w:rsidP="00C40609">
            <w:pPr>
              <w:jc w:val="both"/>
              <w:rPr>
                <w:rFonts w:ascii="Times New Roman" w:hAnsi="Times New Roman"/>
              </w:rPr>
            </w:pPr>
            <w:r>
              <w:rPr>
                <w:rFonts w:ascii="Times New Roman" w:hAnsi="Times New Roman"/>
              </w:rPr>
              <w:t>77,8</w:t>
            </w:r>
          </w:p>
        </w:tc>
        <w:tc>
          <w:tcPr>
            <w:tcW w:w="1016" w:type="dxa"/>
          </w:tcPr>
          <w:p w:rsidR="000D1A13" w:rsidRPr="0084145B" w:rsidRDefault="00A73967" w:rsidP="00C40609">
            <w:pPr>
              <w:jc w:val="center"/>
              <w:rPr>
                <w:rFonts w:ascii="Times New Roman" w:hAnsi="Times New Roman"/>
              </w:rPr>
            </w:pPr>
            <w:r>
              <w:rPr>
                <w:rFonts w:ascii="Times New Roman" w:hAnsi="Times New Roman"/>
              </w:rPr>
              <w:t>341578,0</w:t>
            </w:r>
          </w:p>
        </w:tc>
        <w:tc>
          <w:tcPr>
            <w:tcW w:w="685" w:type="dxa"/>
          </w:tcPr>
          <w:p w:rsidR="000D1A13" w:rsidRPr="0084145B" w:rsidRDefault="00A73967" w:rsidP="00C40609">
            <w:pPr>
              <w:jc w:val="both"/>
              <w:rPr>
                <w:rFonts w:ascii="Times New Roman" w:hAnsi="Times New Roman"/>
              </w:rPr>
            </w:pPr>
            <w:r>
              <w:rPr>
                <w:rFonts w:ascii="Times New Roman" w:hAnsi="Times New Roman"/>
              </w:rPr>
              <w:t>77,1</w:t>
            </w:r>
          </w:p>
        </w:tc>
      </w:tr>
      <w:tr w:rsidR="000D1A13" w:rsidRPr="00ED3A33" w:rsidTr="00C40609">
        <w:tc>
          <w:tcPr>
            <w:tcW w:w="2235" w:type="dxa"/>
          </w:tcPr>
          <w:p w:rsidR="000D1A13" w:rsidRPr="0084145B" w:rsidRDefault="000D1A13" w:rsidP="00C40609">
            <w:pPr>
              <w:jc w:val="both"/>
              <w:rPr>
                <w:rFonts w:ascii="Times New Roman" w:hAnsi="Times New Roman"/>
                <w:b/>
              </w:rPr>
            </w:pPr>
            <w:r w:rsidRPr="0084145B">
              <w:rPr>
                <w:rFonts w:ascii="Times New Roman" w:hAnsi="Times New Roman"/>
                <w:b/>
              </w:rPr>
              <w:t>Итого</w:t>
            </w:r>
          </w:p>
        </w:tc>
        <w:tc>
          <w:tcPr>
            <w:tcW w:w="1083" w:type="dxa"/>
          </w:tcPr>
          <w:p w:rsidR="000D1A13" w:rsidRPr="00D528D0" w:rsidRDefault="000C25ED" w:rsidP="00C40609">
            <w:pPr>
              <w:jc w:val="center"/>
              <w:rPr>
                <w:rFonts w:ascii="Times New Roman" w:hAnsi="Times New Roman"/>
                <w:b/>
              </w:rPr>
            </w:pPr>
            <w:r>
              <w:rPr>
                <w:rFonts w:ascii="Times New Roman" w:hAnsi="Times New Roman"/>
                <w:b/>
              </w:rPr>
              <w:t>487889,7</w:t>
            </w:r>
          </w:p>
        </w:tc>
        <w:tc>
          <w:tcPr>
            <w:tcW w:w="759" w:type="dxa"/>
          </w:tcPr>
          <w:p w:rsidR="000D1A13" w:rsidRPr="00D528D0" w:rsidRDefault="000D1A13" w:rsidP="00C40609">
            <w:pPr>
              <w:jc w:val="both"/>
              <w:rPr>
                <w:rFonts w:ascii="Times New Roman" w:hAnsi="Times New Roman"/>
                <w:b/>
              </w:rPr>
            </w:pPr>
            <w:r w:rsidRPr="00D528D0">
              <w:rPr>
                <w:rFonts w:ascii="Times New Roman" w:hAnsi="Times New Roman"/>
                <w:b/>
              </w:rPr>
              <w:t>100,0</w:t>
            </w:r>
          </w:p>
        </w:tc>
        <w:tc>
          <w:tcPr>
            <w:tcW w:w="1055" w:type="dxa"/>
          </w:tcPr>
          <w:p w:rsidR="000D1A13" w:rsidRPr="0084145B" w:rsidRDefault="00A73967" w:rsidP="00C40609">
            <w:pPr>
              <w:jc w:val="center"/>
              <w:rPr>
                <w:rFonts w:ascii="Times New Roman" w:hAnsi="Times New Roman"/>
                <w:b/>
              </w:rPr>
            </w:pPr>
            <w:r>
              <w:rPr>
                <w:rFonts w:ascii="Times New Roman" w:hAnsi="Times New Roman"/>
                <w:b/>
              </w:rPr>
              <w:t>482784,3</w:t>
            </w:r>
          </w:p>
        </w:tc>
        <w:tc>
          <w:tcPr>
            <w:tcW w:w="788" w:type="dxa"/>
          </w:tcPr>
          <w:p w:rsidR="000D1A13" w:rsidRPr="0084145B" w:rsidRDefault="000D1A13" w:rsidP="00C40609">
            <w:pPr>
              <w:jc w:val="both"/>
              <w:rPr>
                <w:rFonts w:ascii="Times New Roman" w:hAnsi="Times New Roman"/>
                <w:b/>
              </w:rPr>
            </w:pPr>
            <w:r w:rsidRPr="0084145B">
              <w:rPr>
                <w:rFonts w:ascii="Times New Roman" w:hAnsi="Times New Roman"/>
                <w:b/>
              </w:rPr>
              <w:t>100</w:t>
            </w:r>
            <w:r>
              <w:rPr>
                <w:rFonts w:ascii="Times New Roman" w:hAnsi="Times New Roman"/>
                <w:b/>
              </w:rPr>
              <w:t>,0</w:t>
            </w:r>
          </w:p>
        </w:tc>
        <w:tc>
          <w:tcPr>
            <w:tcW w:w="1066" w:type="dxa"/>
          </w:tcPr>
          <w:p w:rsidR="000D1A13" w:rsidRPr="0084145B" w:rsidRDefault="00A73967" w:rsidP="00C40609">
            <w:pPr>
              <w:jc w:val="center"/>
              <w:rPr>
                <w:rFonts w:ascii="Times New Roman" w:hAnsi="Times New Roman"/>
                <w:b/>
              </w:rPr>
            </w:pPr>
            <w:r>
              <w:rPr>
                <w:rFonts w:ascii="Times New Roman" w:hAnsi="Times New Roman"/>
                <w:b/>
              </w:rPr>
              <w:t>438056,3</w:t>
            </w:r>
          </w:p>
        </w:tc>
        <w:tc>
          <w:tcPr>
            <w:tcW w:w="777" w:type="dxa"/>
          </w:tcPr>
          <w:p w:rsidR="000D1A13" w:rsidRPr="0084145B" w:rsidRDefault="000D1A13" w:rsidP="00C40609">
            <w:pPr>
              <w:jc w:val="both"/>
              <w:rPr>
                <w:rFonts w:ascii="Times New Roman" w:hAnsi="Times New Roman"/>
                <w:b/>
              </w:rPr>
            </w:pPr>
            <w:r w:rsidRPr="0084145B">
              <w:rPr>
                <w:rFonts w:ascii="Times New Roman" w:hAnsi="Times New Roman"/>
                <w:b/>
              </w:rPr>
              <w:t>100</w:t>
            </w:r>
            <w:r>
              <w:rPr>
                <w:rFonts w:ascii="Times New Roman" w:hAnsi="Times New Roman"/>
                <w:b/>
              </w:rPr>
              <w:t>,0</w:t>
            </w:r>
          </w:p>
        </w:tc>
        <w:tc>
          <w:tcPr>
            <w:tcW w:w="1016" w:type="dxa"/>
          </w:tcPr>
          <w:p w:rsidR="000D1A13" w:rsidRPr="0084145B" w:rsidRDefault="00A73967" w:rsidP="00C40609">
            <w:pPr>
              <w:jc w:val="center"/>
              <w:rPr>
                <w:rFonts w:ascii="Times New Roman" w:hAnsi="Times New Roman"/>
                <w:b/>
              </w:rPr>
            </w:pPr>
            <w:r>
              <w:rPr>
                <w:rFonts w:ascii="Times New Roman" w:hAnsi="Times New Roman"/>
                <w:b/>
              </w:rPr>
              <w:t>443297,1</w:t>
            </w:r>
          </w:p>
        </w:tc>
        <w:tc>
          <w:tcPr>
            <w:tcW w:w="685" w:type="dxa"/>
          </w:tcPr>
          <w:p w:rsidR="000D1A13" w:rsidRPr="0084145B" w:rsidRDefault="000D1A13" w:rsidP="00C40609">
            <w:pPr>
              <w:jc w:val="both"/>
              <w:rPr>
                <w:rFonts w:ascii="Times New Roman" w:hAnsi="Times New Roman"/>
                <w:b/>
              </w:rPr>
            </w:pPr>
            <w:r w:rsidRPr="0084145B">
              <w:rPr>
                <w:rFonts w:ascii="Times New Roman" w:hAnsi="Times New Roman"/>
                <w:b/>
              </w:rPr>
              <w:t>100</w:t>
            </w:r>
            <w:r>
              <w:rPr>
                <w:rFonts w:ascii="Times New Roman" w:hAnsi="Times New Roman"/>
                <w:b/>
              </w:rPr>
              <w:t>,0</w:t>
            </w:r>
          </w:p>
        </w:tc>
      </w:tr>
    </w:tbl>
    <w:p w:rsidR="000D1A13" w:rsidRDefault="000D1A13" w:rsidP="000D1A13">
      <w:pPr>
        <w:ind w:firstLine="567"/>
        <w:jc w:val="both"/>
        <w:rPr>
          <w:rFonts w:ascii="Times New Roman" w:hAnsi="Times New Roman"/>
          <w:sz w:val="24"/>
          <w:szCs w:val="24"/>
        </w:rPr>
      </w:pPr>
    </w:p>
    <w:p w:rsidR="000D1A13" w:rsidRPr="002877D4" w:rsidRDefault="000D1A13" w:rsidP="000D1A13">
      <w:pPr>
        <w:ind w:firstLine="708"/>
        <w:jc w:val="both"/>
        <w:rPr>
          <w:rFonts w:ascii="Times New Roman" w:hAnsi="Times New Roman"/>
          <w:sz w:val="28"/>
          <w:szCs w:val="28"/>
          <w:lang w:eastAsia="ru-RU"/>
        </w:rPr>
      </w:pPr>
      <w:r w:rsidRPr="002877D4">
        <w:rPr>
          <w:rFonts w:ascii="Times New Roman" w:hAnsi="Times New Roman"/>
          <w:sz w:val="28"/>
          <w:szCs w:val="28"/>
          <w:lang w:eastAsia="ru-RU"/>
        </w:rPr>
        <w:t xml:space="preserve">В прогнозируемом периоде предусматривается </w:t>
      </w:r>
      <w:r>
        <w:rPr>
          <w:rFonts w:ascii="Times New Roman" w:hAnsi="Times New Roman"/>
          <w:sz w:val="28"/>
          <w:szCs w:val="28"/>
          <w:lang w:eastAsia="ru-RU"/>
        </w:rPr>
        <w:t>увеличение</w:t>
      </w:r>
      <w:r w:rsidRPr="002877D4">
        <w:rPr>
          <w:rFonts w:ascii="Times New Roman" w:hAnsi="Times New Roman"/>
          <w:sz w:val="28"/>
          <w:szCs w:val="28"/>
          <w:lang w:eastAsia="ru-RU"/>
        </w:rPr>
        <w:t xml:space="preserve"> доли налого</w:t>
      </w:r>
      <w:r>
        <w:rPr>
          <w:rFonts w:ascii="Times New Roman" w:hAnsi="Times New Roman"/>
          <w:sz w:val="28"/>
          <w:szCs w:val="28"/>
          <w:lang w:eastAsia="ru-RU"/>
        </w:rPr>
        <w:t>вых и неналоговых</w:t>
      </w:r>
      <w:r w:rsidRPr="002877D4">
        <w:rPr>
          <w:rFonts w:ascii="Times New Roman" w:hAnsi="Times New Roman"/>
          <w:sz w:val="28"/>
          <w:szCs w:val="28"/>
          <w:lang w:eastAsia="ru-RU"/>
        </w:rPr>
        <w:t xml:space="preserve"> доходов бюджета района с </w:t>
      </w:r>
      <w:r w:rsidR="005628DC">
        <w:rPr>
          <w:rFonts w:ascii="Times New Roman" w:hAnsi="Times New Roman"/>
          <w:sz w:val="28"/>
          <w:szCs w:val="28"/>
          <w:lang w:eastAsia="ru-RU"/>
        </w:rPr>
        <w:t>21,4</w:t>
      </w:r>
      <w:r w:rsidRPr="002877D4">
        <w:rPr>
          <w:rFonts w:ascii="Times New Roman" w:hAnsi="Times New Roman"/>
          <w:sz w:val="28"/>
          <w:szCs w:val="28"/>
          <w:lang w:eastAsia="ru-RU"/>
        </w:rPr>
        <w:t>% по оценке 20</w:t>
      </w:r>
      <w:r>
        <w:rPr>
          <w:rFonts w:ascii="Times New Roman" w:hAnsi="Times New Roman"/>
          <w:sz w:val="28"/>
          <w:szCs w:val="28"/>
          <w:lang w:eastAsia="ru-RU"/>
        </w:rPr>
        <w:t>2</w:t>
      </w:r>
      <w:r w:rsidR="005628DC">
        <w:rPr>
          <w:rFonts w:ascii="Times New Roman" w:hAnsi="Times New Roman"/>
          <w:sz w:val="28"/>
          <w:szCs w:val="28"/>
          <w:lang w:eastAsia="ru-RU"/>
        </w:rPr>
        <w:t>2</w:t>
      </w:r>
      <w:r w:rsidRPr="002877D4">
        <w:rPr>
          <w:rFonts w:ascii="Times New Roman" w:hAnsi="Times New Roman"/>
          <w:sz w:val="28"/>
          <w:szCs w:val="28"/>
          <w:lang w:eastAsia="ru-RU"/>
        </w:rPr>
        <w:t xml:space="preserve"> года до </w:t>
      </w:r>
      <w:r w:rsidR="005628DC">
        <w:rPr>
          <w:rFonts w:ascii="Times New Roman" w:hAnsi="Times New Roman"/>
          <w:sz w:val="28"/>
          <w:szCs w:val="28"/>
          <w:lang w:eastAsia="ru-RU"/>
        </w:rPr>
        <w:t>22,9</w:t>
      </w:r>
      <w:r w:rsidRPr="002877D4">
        <w:rPr>
          <w:rFonts w:ascii="Times New Roman" w:hAnsi="Times New Roman"/>
          <w:sz w:val="28"/>
          <w:szCs w:val="28"/>
          <w:lang w:eastAsia="ru-RU"/>
        </w:rPr>
        <w:t>% в 202</w:t>
      </w:r>
      <w:r w:rsidR="005628DC">
        <w:rPr>
          <w:rFonts w:ascii="Times New Roman" w:hAnsi="Times New Roman"/>
          <w:sz w:val="28"/>
          <w:szCs w:val="28"/>
          <w:lang w:eastAsia="ru-RU"/>
        </w:rPr>
        <w:t>5</w:t>
      </w:r>
      <w:r w:rsidRPr="002877D4">
        <w:rPr>
          <w:rFonts w:ascii="Times New Roman" w:hAnsi="Times New Roman"/>
          <w:sz w:val="28"/>
          <w:szCs w:val="28"/>
          <w:lang w:eastAsia="ru-RU"/>
        </w:rPr>
        <w:t xml:space="preserve"> году, при одновременном снижении доли безвозмездных поступлений с </w:t>
      </w:r>
      <w:r w:rsidR="005628DC">
        <w:rPr>
          <w:rFonts w:ascii="Times New Roman" w:hAnsi="Times New Roman"/>
          <w:sz w:val="28"/>
          <w:szCs w:val="28"/>
          <w:lang w:eastAsia="ru-RU"/>
        </w:rPr>
        <w:t>78,6</w:t>
      </w:r>
      <w:r w:rsidRPr="002877D4">
        <w:rPr>
          <w:rFonts w:ascii="Times New Roman" w:hAnsi="Times New Roman"/>
          <w:sz w:val="28"/>
          <w:szCs w:val="28"/>
          <w:lang w:eastAsia="ru-RU"/>
        </w:rPr>
        <w:t xml:space="preserve">% до </w:t>
      </w:r>
      <w:r w:rsidR="005628DC">
        <w:rPr>
          <w:rFonts w:ascii="Times New Roman" w:hAnsi="Times New Roman"/>
          <w:sz w:val="28"/>
          <w:szCs w:val="28"/>
          <w:lang w:eastAsia="ru-RU"/>
        </w:rPr>
        <w:t>77,1</w:t>
      </w:r>
      <w:r w:rsidRPr="002877D4">
        <w:rPr>
          <w:rFonts w:ascii="Times New Roman" w:hAnsi="Times New Roman"/>
          <w:sz w:val="28"/>
          <w:szCs w:val="28"/>
          <w:lang w:eastAsia="ru-RU"/>
        </w:rPr>
        <w:t>%.</w:t>
      </w:r>
    </w:p>
    <w:p w:rsidR="000D1A13" w:rsidRPr="009148E6" w:rsidRDefault="000D1A13" w:rsidP="000D1A13">
      <w:pPr>
        <w:ind w:firstLine="567"/>
        <w:jc w:val="both"/>
        <w:rPr>
          <w:rFonts w:ascii="Times New Roman" w:hAnsi="Times New Roman"/>
          <w:color w:val="FF0000"/>
          <w:sz w:val="24"/>
          <w:szCs w:val="24"/>
        </w:rPr>
      </w:pPr>
    </w:p>
    <w:p w:rsidR="000D1A13" w:rsidRPr="00455226" w:rsidRDefault="000D1A13" w:rsidP="000D1A13">
      <w:pPr>
        <w:ind w:firstLine="567"/>
        <w:jc w:val="center"/>
        <w:rPr>
          <w:rFonts w:ascii="Times New Roman" w:hAnsi="Times New Roman"/>
          <w:b/>
          <w:bCs/>
          <w:iCs/>
          <w:sz w:val="28"/>
          <w:szCs w:val="28"/>
        </w:rPr>
      </w:pPr>
      <w:r w:rsidRPr="00455226">
        <w:rPr>
          <w:rFonts w:ascii="Times New Roman" w:hAnsi="Times New Roman"/>
          <w:b/>
          <w:bCs/>
          <w:iCs/>
          <w:sz w:val="28"/>
          <w:szCs w:val="28"/>
        </w:rPr>
        <w:t>Налоговые доходы на 202</w:t>
      </w:r>
      <w:r>
        <w:rPr>
          <w:rFonts w:ascii="Times New Roman" w:hAnsi="Times New Roman"/>
          <w:b/>
          <w:bCs/>
          <w:iCs/>
          <w:sz w:val="28"/>
          <w:szCs w:val="28"/>
        </w:rPr>
        <w:t>3</w:t>
      </w:r>
      <w:r w:rsidRPr="00455226">
        <w:rPr>
          <w:rFonts w:ascii="Times New Roman" w:hAnsi="Times New Roman"/>
          <w:b/>
          <w:bCs/>
          <w:iCs/>
          <w:sz w:val="28"/>
          <w:szCs w:val="28"/>
        </w:rPr>
        <w:t>-202</w:t>
      </w:r>
      <w:r>
        <w:rPr>
          <w:rFonts w:ascii="Times New Roman" w:hAnsi="Times New Roman"/>
          <w:b/>
          <w:bCs/>
          <w:iCs/>
          <w:sz w:val="28"/>
          <w:szCs w:val="28"/>
        </w:rPr>
        <w:t>5</w:t>
      </w:r>
      <w:r w:rsidRPr="00455226">
        <w:rPr>
          <w:rFonts w:ascii="Times New Roman" w:hAnsi="Times New Roman"/>
          <w:b/>
          <w:bCs/>
          <w:iCs/>
          <w:sz w:val="28"/>
          <w:szCs w:val="28"/>
        </w:rPr>
        <w:t xml:space="preserve"> годы</w:t>
      </w:r>
    </w:p>
    <w:p w:rsidR="000D1A13" w:rsidRPr="00AA29AF" w:rsidRDefault="000D1A13" w:rsidP="000D1A13">
      <w:pPr>
        <w:ind w:firstLine="567"/>
        <w:jc w:val="both"/>
        <w:rPr>
          <w:rFonts w:ascii="Times New Roman" w:hAnsi="Times New Roman"/>
          <w:b/>
          <w:bCs/>
          <w:i/>
          <w:iCs/>
          <w:color w:val="FF0000"/>
          <w:sz w:val="24"/>
          <w:szCs w:val="24"/>
        </w:rPr>
      </w:pPr>
    </w:p>
    <w:p w:rsidR="000D1A13" w:rsidRPr="00AD0303" w:rsidRDefault="000D1A13" w:rsidP="000D1A13">
      <w:pPr>
        <w:ind w:firstLine="567"/>
        <w:jc w:val="both"/>
        <w:rPr>
          <w:rFonts w:ascii="Times New Roman" w:hAnsi="Times New Roman"/>
          <w:bCs/>
          <w:iCs/>
          <w:sz w:val="28"/>
          <w:szCs w:val="28"/>
        </w:rPr>
      </w:pPr>
      <w:r w:rsidRPr="00AD0303">
        <w:rPr>
          <w:rFonts w:ascii="Times New Roman" w:hAnsi="Times New Roman"/>
          <w:bCs/>
          <w:iCs/>
          <w:sz w:val="28"/>
          <w:szCs w:val="28"/>
        </w:rPr>
        <w:t>Налоговые доходы</w:t>
      </w:r>
      <w:r w:rsidRPr="00AD0303">
        <w:rPr>
          <w:rFonts w:ascii="Times New Roman" w:hAnsi="Times New Roman"/>
          <w:sz w:val="28"/>
          <w:szCs w:val="28"/>
        </w:rPr>
        <w:t xml:space="preserve"> </w:t>
      </w:r>
      <w:r w:rsidRPr="00AD0303">
        <w:rPr>
          <w:rFonts w:ascii="Times New Roman" w:hAnsi="Times New Roman"/>
          <w:bCs/>
          <w:iCs/>
          <w:sz w:val="28"/>
          <w:szCs w:val="28"/>
        </w:rPr>
        <w:t>на 20</w:t>
      </w:r>
      <w:r w:rsidR="00F53946">
        <w:rPr>
          <w:rFonts w:ascii="Times New Roman" w:hAnsi="Times New Roman"/>
          <w:bCs/>
          <w:iCs/>
          <w:sz w:val="28"/>
          <w:szCs w:val="28"/>
        </w:rPr>
        <w:t>23</w:t>
      </w:r>
      <w:r w:rsidRPr="00AD0303">
        <w:rPr>
          <w:rFonts w:ascii="Times New Roman" w:hAnsi="Times New Roman"/>
          <w:bCs/>
          <w:iCs/>
          <w:sz w:val="28"/>
          <w:szCs w:val="28"/>
        </w:rPr>
        <w:t xml:space="preserve"> год</w:t>
      </w:r>
      <w:r w:rsidRPr="00AD0303">
        <w:rPr>
          <w:rFonts w:ascii="Times New Roman" w:hAnsi="Times New Roman"/>
          <w:sz w:val="28"/>
          <w:szCs w:val="28"/>
        </w:rPr>
        <w:t xml:space="preserve"> спрогнозированы в объеме </w:t>
      </w:r>
      <w:r w:rsidR="00F53946">
        <w:rPr>
          <w:rFonts w:ascii="Times New Roman" w:hAnsi="Times New Roman"/>
          <w:bCs/>
          <w:iCs/>
          <w:sz w:val="28"/>
          <w:szCs w:val="28"/>
        </w:rPr>
        <w:t>77867,1</w:t>
      </w:r>
      <w:r w:rsidRPr="00AD0303">
        <w:rPr>
          <w:rFonts w:ascii="Times New Roman" w:hAnsi="Times New Roman"/>
          <w:bCs/>
          <w:iCs/>
          <w:sz w:val="28"/>
          <w:szCs w:val="28"/>
        </w:rPr>
        <w:t xml:space="preserve"> тыс.руб., что на </w:t>
      </w:r>
      <w:r w:rsidR="00F53946">
        <w:rPr>
          <w:rFonts w:ascii="Times New Roman" w:hAnsi="Times New Roman"/>
          <w:bCs/>
          <w:iCs/>
          <w:sz w:val="28"/>
          <w:szCs w:val="28"/>
        </w:rPr>
        <w:t>7,2</w:t>
      </w:r>
      <w:r w:rsidRPr="00AD0303">
        <w:rPr>
          <w:rFonts w:ascii="Times New Roman" w:hAnsi="Times New Roman"/>
          <w:bCs/>
          <w:iCs/>
          <w:sz w:val="28"/>
          <w:szCs w:val="28"/>
        </w:rPr>
        <w:t xml:space="preserve"> % </w:t>
      </w:r>
      <w:r w:rsidR="00F53946">
        <w:rPr>
          <w:rFonts w:ascii="Times New Roman" w:hAnsi="Times New Roman"/>
          <w:bCs/>
          <w:iCs/>
          <w:sz w:val="28"/>
          <w:szCs w:val="28"/>
        </w:rPr>
        <w:t>ниже</w:t>
      </w:r>
      <w:r w:rsidRPr="00AD0303">
        <w:rPr>
          <w:rFonts w:ascii="Times New Roman" w:hAnsi="Times New Roman"/>
          <w:bCs/>
          <w:iCs/>
          <w:sz w:val="28"/>
          <w:szCs w:val="28"/>
        </w:rPr>
        <w:t xml:space="preserve"> ожидаемой оценки текущего года. В 20</w:t>
      </w:r>
      <w:r>
        <w:rPr>
          <w:rFonts w:ascii="Times New Roman" w:hAnsi="Times New Roman"/>
          <w:bCs/>
          <w:iCs/>
          <w:sz w:val="28"/>
          <w:szCs w:val="28"/>
        </w:rPr>
        <w:t>2</w:t>
      </w:r>
      <w:r w:rsidR="00F53946">
        <w:rPr>
          <w:rFonts w:ascii="Times New Roman" w:hAnsi="Times New Roman"/>
          <w:bCs/>
          <w:iCs/>
          <w:sz w:val="28"/>
          <w:szCs w:val="28"/>
        </w:rPr>
        <w:t>3</w:t>
      </w:r>
      <w:r w:rsidRPr="00AD0303">
        <w:rPr>
          <w:rFonts w:ascii="Times New Roman" w:hAnsi="Times New Roman"/>
          <w:bCs/>
          <w:iCs/>
          <w:sz w:val="28"/>
          <w:szCs w:val="28"/>
        </w:rPr>
        <w:t xml:space="preserve"> году по сравнению с ожидаемой оценкой 20</w:t>
      </w:r>
      <w:r>
        <w:rPr>
          <w:rFonts w:ascii="Times New Roman" w:hAnsi="Times New Roman"/>
          <w:bCs/>
          <w:iCs/>
          <w:sz w:val="28"/>
          <w:szCs w:val="28"/>
        </w:rPr>
        <w:t>2</w:t>
      </w:r>
      <w:r w:rsidR="00F53946">
        <w:rPr>
          <w:rFonts w:ascii="Times New Roman" w:hAnsi="Times New Roman"/>
          <w:bCs/>
          <w:iCs/>
          <w:sz w:val="28"/>
          <w:szCs w:val="28"/>
        </w:rPr>
        <w:t>2</w:t>
      </w:r>
      <w:r w:rsidRPr="00AD0303">
        <w:rPr>
          <w:rFonts w:ascii="Times New Roman" w:hAnsi="Times New Roman"/>
          <w:bCs/>
          <w:iCs/>
          <w:sz w:val="28"/>
          <w:szCs w:val="28"/>
        </w:rPr>
        <w:t xml:space="preserve"> года планируется </w:t>
      </w:r>
      <w:r>
        <w:rPr>
          <w:rFonts w:ascii="Times New Roman" w:hAnsi="Times New Roman"/>
          <w:bCs/>
          <w:iCs/>
          <w:sz w:val="28"/>
          <w:szCs w:val="28"/>
        </w:rPr>
        <w:t>снижение</w:t>
      </w:r>
      <w:r w:rsidRPr="00AD0303">
        <w:rPr>
          <w:rFonts w:ascii="Times New Roman" w:hAnsi="Times New Roman"/>
          <w:bCs/>
          <w:iCs/>
          <w:sz w:val="28"/>
          <w:szCs w:val="28"/>
        </w:rPr>
        <w:t xml:space="preserve"> доходов по на</w:t>
      </w:r>
      <w:r>
        <w:rPr>
          <w:rFonts w:ascii="Times New Roman" w:hAnsi="Times New Roman"/>
          <w:bCs/>
          <w:iCs/>
          <w:sz w:val="28"/>
          <w:szCs w:val="28"/>
        </w:rPr>
        <w:t>логам</w:t>
      </w:r>
      <w:r w:rsidRPr="00AD0303">
        <w:rPr>
          <w:rFonts w:ascii="Times New Roman" w:hAnsi="Times New Roman"/>
          <w:bCs/>
          <w:iCs/>
          <w:sz w:val="28"/>
          <w:szCs w:val="28"/>
        </w:rPr>
        <w:t xml:space="preserve"> на </w:t>
      </w:r>
      <w:r>
        <w:rPr>
          <w:rFonts w:ascii="Times New Roman" w:hAnsi="Times New Roman"/>
          <w:bCs/>
          <w:iCs/>
          <w:sz w:val="28"/>
          <w:szCs w:val="28"/>
        </w:rPr>
        <w:t>совокупный доход</w:t>
      </w:r>
      <w:r w:rsidRPr="00AD0303">
        <w:rPr>
          <w:rFonts w:ascii="Times New Roman" w:hAnsi="Times New Roman"/>
          <w:bCs/>
          <w:iCs/>
          <w:sz w:val="28"/>
          <w:szCs w:val="28"/>
        </w:rPr>
        <w:t xml:space="preserve"> на </w:t>
      </w:r>
      <w:r w:rsidR="00F53946">
        <w:rPr>
          <w:rFonts w:ascii="Times New Roman" w:hAnsi="Times New Roman"/>
          <w:bCs/>
          <w:iCs/>
          <w:sz w:val="28"/>
          <w:szCs w:val="28"/>
        </w:rPr>
        <w:t>15,3</w:t>
      </w:r>
      <w:r w:rsidRPr="00AD0303">
        <w:rPr>
          <w:rFonts w:ascii="Times New Roman" w:hAnsi="Times New Roman"/>
          <w:bCs/>
          <w:iCs/>
          <w:sz w:val="28"/>
          <w:szCs w:val="28"/>
        </w:rPr>
        <w:t xml:space="preserve">%, </w:t>
      </w:r>
      <w:r>
        <w:rPr>
          <w:rFonts w:ascii="Times New Roman" w:hAnsi="Times New Roman"/>
          <w:bCs/>
          <w:iCs/>
          <w:sz w:val="28"/>
          <w:szCs w:val="28"/>
        </w:rPr>
        <w:t xml:space="preserve">снижение по </w:t>
      </w:r>
      <w:r w:rsidR="00F53946">
        <w:rPr>
          <w:rFonts w:ascii="Times New Roman" w:hAnsi="Times New Roman"/>
          <w:bCs/>
          <w:iCs/>
          <w:sz w:val="28"/>
          <w:szCs w:val="28"/>
        </w:rPr>
        <w:t xml:space="preserve">акцизам на </w:t>
      </w:r>
      <w:r w:rsidR="00F53946">
        <w:rPr>
          <w:rFonts w:ascii="Times New Roman" w:hAnsi="Times New Roman"/>
          <w:bCs/>
          <w:iCs/>
          <w:sz w:val="28"/>
          <w:szCs w:val="28"/>
        </w:rPr>
        <w:lastRenderedPageBreak/>
        <w:t>нефтепродукты</w:t>
      </w:r>
      <w:r>
        <w:rPr>
          <w:rFonts w:ascii="Times New Roman" w:hAnsi="Times New Roman"/>
          <w:bCs/>
          <w:iCs/>
          <w:sz w:val="28"/>
          <w:szCs w:val="28"/>
        </w:rPr>
        <w:t xml:space="preserve"> на </w:t>
      </w:r>
      <w:r w:rsidR="00F53946">
        <w:rPr>
          <w:rFonts w:ascii="Times New Roman" w:hAnsi="Times New Roman"/>
          <w:bCs/>
          <w:iCs/>
          <w:sz w:val="28"/>
          <w:szCs w:val="28"/>
        </w:rPr>
        <w:t>11,0</w:t>
      </w:r>
      <w:r>
        <w:rPr>
          <w:rFonts w:ascii="Times New Roman" w:hAnsi="Times New Roman"/>
          <w:bCs/>
          <w:iCs/>
          <w:sz w:val="28"/>
          <w:szCs w:val="28"/>
        </w:rPr>
        <w:t xml:space="preserve">%, </w:t>
      </w:r>
      <w:r w:rsidRPr="00AD0303">
        <w:rPr>
          <w:rFonts w:ascii="Times New Roman" w:hAnsi="Times New Roman"/>
          <w:bCs/>
          <w:iCs/>
          <w:sz w:val="28"/>
          <w:szCs w:val="28"/>
        </w:rPr>
        <w:t xml:space="preserve">по </w:t>
      </w:r>
      <w:r w:rsidR="00F53946">
        <w:rPr>
          <w:rFonts w:ascii="Times New Roman" w:hAnsi="Times New Roman"/>
          <w:bCs/>
          <w:iCs/>
          <w:sz w:val="28"/>
          <w:szCs w:val="28"/>
        </w:rPr>
        <w:t>налогу на доходы физических лиц</w:t>
      </w:r>
      <w:r w:rsidRPr="00AD0303">
        <w:rPr>
          <w:rFonts w:ascii="Times New Roman" w:hAnsi="Times New Roman"/>
          <w:bCs/>
          <w:iCs/>
          <w:sz w:val="28"/>
          <w:szCs w:val="28"/>
        </w:rPr>
        <w:t xml:space="preserve"> планируется </w:t>
      </w:r>
      <w:r>
        <w:rPr>
          <w:rFonts w:ascii="Times New Roman" w:hAnsi="Times New Roman"/>
          <w:bCs/>
          <w:iCs/>
          <w:sz w:val="28"/>
          <w:szCs w:val="28"/>
        </w:rPr>
        <w:t>увеличение</w:t>
      </w:r>
      <w:r w:rsidRPr="00AD0303">
        <w:rPr>
          <w:rFonts w:ascii="Times New Roman" w:hAnsi="Times New Roman"/>
          <w:bCs/>
          <w:iCs/>
          <w:sz w:val="28"/>
          <w:szCs w:val="28"/>
        </w:rPr>
        <w:t xml:space="preserve"> доходов  на </w:t>
      </w:r>
      <w:r w:rsidR="00F53946">
        <w:rPr>
          <w:rFonts w:ascii="Times New Roman" w:hAnsi="Times New Roman"/>
          <w:bCs/>
          <w:iCs/>
          <w:sz w:val="28"/>
          <w:szCs w:val="28"/>
        </w:rPr>
        <w:t>5,2</w:t>
      </w:r>
      <w:r w:rsidRPr="00AD0303">
        <w:rPr>
          <w:rFonts w:ascii="Times New Roman" w:hAnsi="Times New Roman"/>
          <w:bCs/>
          <w:iCs/>
          <w:sz w:val="28"/>
          <w:szCs w:val="28"/>
        </w:rPr>
        <w:t xml:space="preserve">%, по </w:t>
      </w:r>
      <w:r w:rsidR="00F53946">
        <w:rPr>
          <w:rFonts w:ascii="Times New Roman" w:hAnsi="Times New Roman"/>
          <w:bCs/>
          <w:iCs/>
          <w:sz w:val="28"/>
          <w:szCs w:val="28"/>
        </w:rPr>
        <w:t>налогам на имущество</w:t>
      </w:r>
      <w:r>
        <w:rPr>
          <w:rFonts w:ascii="Times New Roman" w:hAnsi="Times New Roman"/>
          <w:bCs/>
          <w:iCs/>
          <w:sz w:val="28"/>
          <w:szCs w:val="28"/>
        </w:rPr>
        <w:t xml:space="preserve">- увеличение на </w:t>
      </w:r>
      <w:r w:rsidR="00F53946">
        <w:rPr>
          <w:rFonts w:ascii="Times New Roman" w:hAnsi="Times New Roman"/>
          <w:bCs/>
          <w:iCs/>
          <w:sz w:val="28"/>
          <w:szCs w:val="28"/>
        </w:rPr>
        <w:t>6,1</w:t>
      </w:r>
      <w:r>
        <w:rPr>
          <w:rFonts w:ascii="Times New Roman" w:hAnsi="Times New Roman"/>
          <w:bCs/>
          <w:iCs/>
          <w:sz w:val="28"/>
          <w:szCs w:val="28"/>
        </w:rPr>
        <w:t>%.</w:t>
      </w:r>
    </w:p>
    <w:p w:rsidR="000D1A13" w:rsidRDefault="000D1A13" w:rsidP="000D1A13">
      <w:pPr>
        <w:ind w:firstLine="567"/>
        <w:jc w:val="both"/>
        <w:rPr>
          <w:rFonts w:ascii="Times New Roman" w:hAnsi="Times New Roman"/>
          <w:sz w:val="28"/>
          <w:szCs w:val="28"/>
          <w:lang w:eastAsia="ru-RU"/>
        </w:rPr>
      </w:pPr>
      <w:r w:rsidRPr="00AD0303">
        <w:rPr>
          <w:rFonts w:ascii="Times New Roman" w:hAnsi="Times New Roman"/>
          <w:sz w:val="24"/>
          <w:szCs w:val="24"/>
        </w:rPr>
        <w:t xml:space="preserve"> </w:t>
      </w:r>
      <w:r w:rsidRPr="008D1DA6">
        <w:rPr>
          <w:rFonts w:ascii="Times New Roman" w:hAnsi="Times New Roman"/>
          <w:sz w:val="28"/>
          <w:szCs w:val="28"/>
          <w:lang w:eastAsia="ru-RU"/>
        </w:rPr>
        <w:t>В 202</w:t>
      </w:r>
      <w:r w:rsidR="00F53946">
        <w:rPr>
          <w:rFonts w:ascii="Times New Roman" w:hAnsi="Times New Roman"/>
          <w:sz w:val="28"/>
          <w:szCs w:val="28"/>
          <w:lang w:eastAsia="ru-RU"/>
        </w:rPr>
        <w:t>3</w:t>
      </w:r>
      <w:r w:rsidRPr="008D1DA6">
        <w:rPr>
          <w:rFonts w:ascii="Times New Roman" w:hAnsi="Times New Roman"/>
          <w:sz w:val="28"/>
          <w:szCs w:val="28"/>
          <w:lang w:eastAsia="ru-RU"/>
        </w:rPr>
        <w:t xml:space="preserve"> году налоговые доходы прогнозируются с </w:t>
      </w:r>
      <w:r w:rsidR="00F53946">
        <w:rPr>
          <w:rFonts w:ascii="Times New Roman" w:hAnsi="Times New Roman"/>
          <w:sz w:val="28"/>
          <w:szCs w:val="28"/>
          <w:lang w:eastAsia="ru-RU"/>
        </w:rPr>
        <w:t>уменьшением</w:t>
      </w:r>
      <w:r w:rsidRPr="008D1DA6">
        <w:rPr>
          <w:rFonts w:ascii="Times New Roman" w:hAnsi="Times New Roman"/>
          <w:sz w:val="28"/>
          <w:szCs w:val="28"/>
          <w:lang w:eastAsia="ru-RU"/>
        </w:rPr>
        <w:t xml:space="preserve"> к прогнозу 202</w:t>
      </w:r>
      <w:r w:rsidR="00F53946">
        <w:rPr>
          <w:rFonts w:ascii="Times New Roman" w:hAnsi="Times New Roman"/>
          <w:sz w:val="28"/>
          <w:szCs w:val="28"/>
          <w:lang w:eastAsia="ru-RU"/>
        </w:rPr>
        <w:t>2</w:t>
      </w:r>
      <w:r w:rsidRPr="008D1DA6">
        <w:rPr>
          <w:rFonts w:ascii="Times New Roman" w:hAnsi="Times New Roman"/>
          <w:sz w:val="28"/>
          <w:szCs w:val="28"/>
          <w:lang w:eastAsia="ru-RU"/>
        </w:rPr>
        <w:t xml:space="preserve"> года на </w:t>
      </w:r>
      <w:r w:rsidR="00F53946">
        <w:rPr>
          <w:rFonts w:ascii="Times New Roman" w:hAnsi="Times New Roman"/>
          <w:sz w:val="28"/>
          <w:szCs w:val="28"/>
          <w:lang w:eastAsia="ru-RU"/>
        </w:rPr>
        <w:t>7,2</w:t>
      </w:r>
      <w:r w:rsidRPr="008D1DA6">
        <w:rPr>
          <w:rFonts w:ascii="Times New Roman" w:hAnsi="Times New Roman"/>
          <w:sz w:val="28"/>
          <w:szCs w:val="28"/>
          <w:lang w:eastAsia="ru-RU"/>
        </w:rPr>
        <w:t>%, в 202</w:t>
      </w:r>
      <w:r w:rsidR="00F53946">
        <w:rPr>
          <w:rFonts w:ascii="Times New Roman" w:hAnsi="Times New Roman"/>
          <w:sz w:val="28"/>
          <w:szCs w:val="28"/>
          <w:lang w:eastAsia="ru-RU"/>
        </w:rPr>
        <w:t>4</w:t>
      </w:r>
      <w:r w:rsidRPr="008D1DA6">
        <w:rPr>
          <w:rFonts w:ascii="Times New Roman" w:hAnsi="Times New Roman"/>
          <w:sz w:val="28"/>
          <w:szCs w:val="28"/>
          <w:lang w:eastAsia="ru-RU"/>
        </w:rPr>
        <w:t xml:space="preserve"> году по отношению к прогнозу 202</w:t>
      </w:r>
      <w:r w:rsidR="00F53946">
        <w:rPr>
          <w:rFonts w:ascii="Times New Roman" w:hAnsi="Times New Roman"/>
          <w:sz w:val="28"/>
          <w:szCs w:val="28"/>
          <w:lang w:eastAsia="ru-RU"/>
        </w:rPr>
        <w:t>3</w:t>
      </w:r>
      <w:r w:rsidRPr="008D1DA6">
        <w:rPr>
          <w:rFonts w:ascii="Times New Roman" w:hAnsi="Times New Roman"/>
          <w:sz w:val="28"/>
          <w:szCs w:val="28"/>
          <w:lang w:eastAsia="ru-RU"/>
        </w:rPr>
        <w:t xml:space="preserve"> года с ростом на </w:t>
      </w:r>
      <w:r>
        <w:rPr>
          <w:rFonts w:ascii="Times New Roman" w:hAnsi="Times New Roman"/>
          <w:sz w:val="28"/>
          <w:szCs w:val="28"/>
          <w:lang w:eastAsia="ru-RU"/>
        </w:rPr>
        <w:t>4,</w:t>
      </w:r>
      <w:r w:rsidR="00F53946">
        <w:rPr>
          <w:rFonts w:ascii="Times New Roman" w:hAnsi="Times New Roman"/>
          <w:sz w:val="28"/>
          <w:szCs w:val="28"/>
          <w:lang w:eastAsia="ru-RU"/>
        </w:rPr>
        <w:t>1</w:t>
      </w:r>
      <w:r w:rsidRPr="008D1DA6">
        <w:rPr>
          <w:rFonts w:ascii="Times New Roman" w:hAnsi="Times New Roman"/>
          <w:sz w:val="28"/>
          <w:szCs w:val="28"/>
          <w:lang w:eastAsia="ru-RU"/>
        </w:rPr>
        <w:t>%, в 202</w:t>
      </w:r>
      <w:r w:rsidR="00F53946">
        <w:rPr>
          <w:rFonts w:ascii="Times New Roman" w:hAnsi="Times New Roman"/>
          <w:sz w:val="28"/>
          <w:szCs w:val="28"/>
          <w:lang w:eastAsia="ru-RU"/>
        </w:rPr>
        <w:t>5</w:t>
      </w:r>
      <w:r w:rsidRPr="008D1DA6">
        <w:rPr>
          <w:rFonts w:ascii="Times New Roman" w:hAnsi="Times New Roman"/>
          <w:sz w:val="28"/>
          <w:szCs w:val="28"/>
          <w:lang w:eastAsia="ru-RU"/>
        </w:rPr>
        <w:t xml:space="preserve"> году по отношению к прогнозу 202</w:t>
      </w:r>
      <w:r w:rsidR="00F53946">
        <w:rPr>
          <w:rFonts w:ascii="Times New Roman" w:hAnsi="Times New Roman"/>
          <w:sz w:val="28"/>
          <w:szCs w:val="28"/>
          <w:lang w:eastAsia="ru-RU"/>
        </w:rPr>
        <w:t>4</w:t>
      </w:r>
      <w:r w:rsidRPr="008D1DA6">
        <w:rPr>
          <w:rFonts w:ascii="Times New Roman" w:hAnsi="Times New Roman"/>
          <w:sz w:val="28"/>
          <w:szCs w:val="28"/>
          <w:lang w:eastAsia="ru-RU"/>
        </w:rPr>
        <w:t xml:space="preserve"> года с ростом на 4,</w:t>
      </w:r>
      <w:r w:rsidR="00F53946">
        <w:rPr>
          <w:rFonts w:ascii="Times New Roman" w:hAnsi="Times New Roman"/>
          <w:sz w:val="28"/>
          <w:szCs w:val="28"/>
          <w:lang w:eastAsia="ru-RU"/>
        </w:rPr>
        <w:t>7</w:t>
      </w:r>
      <w:r w:rsidRPr="008D1DA6">
        <w:rPr>
          <w:rFonts w:ascii="Times New Roman" w:hAnsi="Times New Roman"/>
          <w:sz w:val="28"/>
          <w:szCs w:val="28"/>
          <w:lang w:eastAsia="ru-RU"/>
        </w:rPr>
        <w:t>%.</w:t>
      </w:r>
    </w:p>
    <w:p w:rsidR="000D1A13" w:rsidRPr="008D1DA6" w:rsidRDefault="000D1A13" w:rsidP="000D1A13">
      <w:pPr>
        <w:ind w:firstLine="567"/>
        <w:jc w:val="both"/>
        <w:rPr>
          <w:rFonts w:ascii="Times New Roman" w:hAnsi="Times New Roman"/>
          <w:sz w:val="28"/>
          <w:szCs w:val="28"/>
          <w:lang w:eastAsia="ru-RU"/>
        </w:rPr>
      </w:pPr>
    </w:p>
    <w:p w:rsidR="000D1A13" w:rsidRPr="008D1DA6" w:rsidRDefault="000D1A13" w:rsidP="000D1A13">
      <w:pPr>
        <w:ind w:firstLine="567"/>
        <w:jc w:val="center"/>
        <w:rPr>
          <w:rFonts w:ascii="Times New Roman" w:hAnsi="Times New Roman"/>
          <w:i/>
          <w:sz w:val="28"/>
          <w:szCs w:val="28"/>
        </w:rPr>
      </w:pPr>
      <w:r w:rsidRPr="008D1DA6">
        <w:rPr>
          <w:rFonts w:ascii="Times New Roman" w:hAnsi="Times New Roman"/>
          <w:i/>
          <w:sz w:val="28"/>
          <w:szCs w:val="28"/>
        </w:rPr>
        <w:t>Структура налоговых доходов бюджета Котельничского муниципального района в 202</w:t>
      </w:r>
      <w:r>
        <w:rPr>
          <w:rFonts w:ascii="Times New Roman" w:hAnsi="Times New Roman"/>
          <w:i/>
          <w:sz w:val="28"/>
          <w:szCs w:val="28"/>
        </w:rPr>
        <w:t>2</w:t>
      </w:r>
      <w:r w:rsidRPr="008D1DA6">
        <w:rPr>
          <w:rFonts w:ascii="Times New Roman" w:hAnsi="Times New Roman"/>
          <w:i/>
          <w:sz w:val="28"/>
          <w:szCs w:val="28"/>
        </w:rPr>
        <w:t>-202</w:t>
      </w:r>
      <w:r>
        <w:rPr>
          <w:rFonts w:ascii="Times New Roman" w:hAnsi="Times New Roman"/>
          <w:i/>
          <w:sz w:val="28"/>
          <w:szCs w:val="28"/>
        </w:rPr>
        <w:t>5</w:t>
      </w:r>
      <w:r w:rsidRPr="008D1DA6">
        <w:rPr>
          <w:rFonts w:ascii="Times New Roman" w:hAnsi="Times New Roman"/>
          <w:i/>
          <w:sz w:val="28"/>
          <w:szCs w:val="28"/>
        </w:rPr>
        <w:t xml:space="preserve"> годах</w:t>
      </w:r>
    </w:p>
    <w:p w:rsidR="000D1A13" w:rsidRPr="008D1DA6" w:rsidRDefault="000D1A13" w:rsidP="000D1A13">
      <w:pPr>
        <w:ind w:firstLine="567"/>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059"/>
        <w:gridCol w:w="566"/>
        <w:gridCol w:w="1043"/>
        <w:gridCol w:w="566"/>
        <w:gridCol w:w="1016"/>
        <w:gridCol w:w="566"/>
        <w:gridCol w:w="1019"/>
        <w:gridCol w:w="566"/>
      </w:tblGrid>
      <w:tr w:rsidR="000D1A13" w:rsidRPr="008D1DA6" w:rsidTr="00C40609">
        <w:tc>
          <w:tcPr>
            <w:tcW w:w="3085" w:type="dxa"/>
            <w:vMerge w:val="restart"/>
          </w:tcPr>
          <w:p w:rsidR="000D1A13" w:rsidRPr="008D1DA6" w:rsidRDefault="000D1A13" w:rsidP="00C40609">
            <w:pPr>
              <w:jc w:val="center"/>
              <w:rPr>
                <w:rFonts w:ascii="Times New Roman" w:hAnsi="Times New Roman"/>
              </w:rPr>
            </w:pPr>
            <w:r w:rsidRPr="008D1DA6">
              <w:rPr>
                <w:rFonts w:ascii="Times New Roman" w:hAnsi="Times New Roman"/>
              </w:rPr>
              <w:t>Показатели</w:t>
            </w:r>
          </w:p>
        </w:tc>
        <w:tc>
          <w:tcPr>
            <w:tcW w:w="1625" w:type="dxa"/>
            <w:gridSpan w:val="2"/>
          </w:tcPr>
          <w:p w:rsidR="000D1A13" w:rsidRPr="008D1DA6" w:rsidRDefault="000D1A13" w:rsidP="00C40609">
            <w:pPr>
              <w:jc w:val="center"/>
              <w:rPr>
                <w:rFonts w:ascii="Times New Roman" w:hAnsi="Times New Roman"/>
              </w:rPr>
            </w:pPr>
            <w:r w:rsidRPr="008D1DA6">
              <w:rPr>
                <w:rFonts w:ascii="Times New Roman" w:hAnsi="Times New Roman"/>
              </w:rPr>
              <w:t>202</w:t>
            </w:r>
            <w:r>
              <w:rPr>
                <w:rFonts w:ascii="Times New Roman" w:hAnsi="Times New Roman"/>
              </w:rPr>
              <w:t>2</w:t>
            </w:r>
            <w:r w:rsidRPr="008D1DA6">
              <w:rPr>
                <w:rFonts w:ascii="Times New Roman" w:hAnsi="Times New Roman"/>
              </w:rPr>
              <w:t xml:space="preserve"> год</w:t>
            </w:r>
          </w:p>
          <w:p w:rsidR="000D1A13" w:rsidRPr="008D1DA6" w:rsidRDefault="000D1A13" w:rsidP="00C40609">
            <w:pPr>
              <w:jc w:val="center"/>
              <w:rPr>
                <w:rFonts w:ascii="Times New Roman" w:hAnsi="Times New Roman"/>
              </w:rPr>
            </w:pPr>
            <w:r w:rsidRPr="008D1DA6">
              <w:rPr>
                <w:rFonts w:ascii="Times New Roman" w:hAnsi="Times New Roman"/>
              </w:rPr>
              <w:t>(оценка)</w:t>
            </w:r>
          </w:p>
        </w:tc>
        <w:tc>
          <w:tcPr>
            <w:tcW w:w="1609" w:type="dxa"/>
            <w:gridSpan w:val="2"/>
          </w:tcPr>
          <w:p w:rsidR="000D1A13" w:rsidRPr="008D1DA6" w:rsidRDefault="000D1A13" w:rsidP="00C40609">
            <w:pPr>
              <w:jc w:val="center"/>
              <w:rPr>
                <w:rFonts w:ascii="Times New Roman" w:hAnsi="Times New Roman"/>
              </w:rPr>
            </w:pPr>
            <w:r w:rsidRPr="008D1DA6">
              <w:rPr>
                <w:rFonts w:ascii="Times New Roman" w:hAnsi="Times New Roman"/>
              </w:rPr>
              <w:t>202</w:t>
            </w:r>
            <w:r>
              <w:rPr>
                <w:rFonts w:ascii="Times New Roman" w:hAnsi="Times New Roman"/>
              </w:rPr>
              <w:t>3</w:t>
            </w:r>
            <w:r w:rsidRPr="008D1DA6">
              <w:rPr>
                <w:rFonts w:ascii="Times New Roman" w:hAnsi="Times New Roman"/>
              </w:rPr>
              <w:t xml:space="preserve"> год</w:t>
            </w:r>
          </w:p>
          <w:p w:rsidR="000D1A13" w:rsidRPr="008D1DA6" w:rsidRDefault="000D1A13" w:rsidP="00C40609">
            <w:pPr>
              <w:jc w:val="center"/>
              <w:rPr>
                <w:rFonts w:ascii="Times New Roman" w:hAnsi="Times New Roman"/>
              </w:rPr>
            </w:pPr>
            <w:r w:rsidRPr="008D1DA6">
              <w:rPr>
                <w:rFonts w:ascii="Times New Roman" w:hAnsi="Times New Roman"/>
              </w:rPr>
              <w:t>(прогноз)</w:t>
            </w:r>
          </w:p>
        </w:tc>
        <w:tc>
          <w:tcPr>
            <w:tcW w:w="1582" w:type="dxa"/>
            <w:gridSpan w:val="2"/>
          </w:tcPr>
          <w:p w:rsidR="000D1A13" w:rsidRPr="008D1DA6" w:rsidRDefault="000D1A13" w:rsidP="00C40609">
            <w:pPr>
              <w:jc w:val="center"/>
              <w:rPr>
                <w:rFonts w:ascii="Times New Roman" w:hAnsi="Times New Roman"/>
              </w:rPr>
            </w:pPr>
            <w:r w:rsidRPr="008D1DA6">
              <w:rPr>
                <w:rFonts w:ascii="Times New Roman" w:hAnsi="Times New Roman"/>
              </w:rPr>
              <w:t>202</w:t>
            </w:r>
            <w:r>
              <w:rPr>
                <w:rFonts w:ascii="Times New Roman" w:hAnsi="Times New Roman"/>
              </w:rPr>
              <w:t>4</w:t>
            </w:r>
            <w:r w:rsidRPr="008D1DA6">
              <w:rPr>
                <w:rFonts w:ascii="Times New Roman" w:hAnsi="Times New Roman"/>
              </w:rPr>
              <w:t xml:space="preserve"> год</w:t>
            </w:r>
          </w:p>
          <w:p w:rsidR="000D1A13" w:rsidRPr="008D1DA6" w:rsidRDefault="000D1A13" w:rsidP="00C40609">
            <w:pPr>
              <w:jc w:val="center"/>
              <w:rPr>
                <w:rFonts w:ascii="Times New Roman" w:hAnsi="Times New Roman"/>
              </w:rPr>
            </w:pPr>
            <w:r w:rsidRPr="008D1DA6">
              <w:rPr>
                <w:rFonts w:ascii="Times New Roman" w:hAnsi="Times New Roman"/>
              </w:rPr>
              <w:t>(прогноз)</w:t>
            </w:r>
          </w:p>
        </w:tc>
        <w:tc>
          <w:tcPr>
            <w:tcW w:w="1585" w:type="dxa"/>
            <w:gridSpan w:val="2"/>
          </w:tcPr>
          <w:p w:rsidR="000D1A13" w:rsidRPr="008D1DA6" w:rsidRDefault="000D1A13" w:rsidP="00C40609">
            <w:pPr>
              <w:jc w:val="center"/>
              <w:rPr>
                <w:rFonts w:ascii="Times New Roman" w:hAnsi="Times New Roman"/>
              </w:rPr>
            </w:pPr>
            <w:r w:rsidRPr="008D1DA6">
              <w:rPr>
                <w:rFonts w:ascii="Times New Roman" w:hAnsi="Times New Roman"/>
              </w:rPr>
              <w:t>202</w:t>
            </w:r>
            <w:r>
              <w:rPr>
                <w:rFonts w:ascii="Times New Roman" w:hAnsi="Times New Roman"/>
              </w:rPr>
              <w:t>5</w:t>
            </w:r>
            <w:r w:rsidRPr="008D1DA6">
              <w:rPr>
                <w:rFonts w:ascii="Times New Roman" w:hAnsi="Times New Roman"/>
              </w:rPr>
              <w:t xml:space="preserve"> год</w:t>
            </w:r>
          </w:p>
          <w:p w:rsidR="000D1A13" w:rsidRPr="008D1DA6" w:rsidRDefault="000D1A13" w:rsidP="00C40609">
            <w:pPr>
              <w:jc w:val="center"/>
              <w:rPr>
                <w:rFonts w:ascii="Times New Roman" w:hAnsi="Times New Roman"/>
              </w:rPr>
            </w:pPr>
            <w:r w:rsidRPr="008D1DA6">
              <w:rPr>
                <w:rFonts w:ascii="Times New Roman" w:hAnsi="Times New Roman"/>
              </w:rPr>
              <w:t>(прогноз)</w:t>
            </w:r>
          </w:p>
        </w:tc>
      </w:tr>
      <w:tr w:rsidR="000D1A13" w:rsidRPr="008D1DA6" w:rsidTr="00C40609">
        <w:tc>
          <w:tcPr>
            <w:tcW w:w="3085" w:type="dxa"/>
            <w:vMerge/>
          </w:tcPr>
          <w:p w:rsidR="000D1A13" w:rsidRPr="008D1DA6" w:rsidRDefault="000D1A13" w:rsidP="00C40609">
            <w:pPr>
              <w:jc w:val="center"/>
              <w:rPr>
                <w:rFonts w:ascii="Times New Roman" w:hAnsi="Times New Roman"/>
              </w:rPr>
            </w:pPr>
          </w:p>
        </w:tc>
        <w:tc>
          <w:tcPr>
            <w:tcW w:w="1059" w:type="dxa"/>
          </w:tcPr>
          <w:p w:rsidR="000D1A13" w:rsidRPr="008D1DA6" w:rsidRDefault="000D1A13" w:rsidP="00C40609">
            <w:pPr>
              <w:jc w:val="center"/>
              <w:rPr>
                <w:rFonts w:ascii="Times New Roman" w:hAnsi="Times New Roman"/>
              </w:rPr>
            </w:pPr>
            <w:r w:rsidRPr="008D1DA6">
              <w:rPr>
                <w:rFonts w:ascii="Times New Roman" w:hAnsi="Times New Roman"/>
              </w:rPr>
              <w:t>тыс.руб.</w:t>
            </w:r>
          </w:p>
        </w:tc>
        <w:tc>
          <w:tcPr>
            <w:tcW w:w="0" w:type="auto"/>
          </w:tcPr>
          <w:p w:rsidR="000D1A13" w:rsidRPr="008D1DA6" w:rsidRDefault="000D1A13" w:rsidP="00C40609">
            <w:pPr>
              <w:jc w:val="center"/>
              <w:rPr>
                <w:rFonts w:ascii="Times New Roman" w:hAnsi="Times New Roman"/>
              </w:rPr>
            </w:pPr>
            <w:r w:rsidRPr="008D1DA6">
              <w:rPr>
                <w:rFonts w:ascii="Times New Roman" w:hAnsi="Times New Roman"/>
              </w:rPr>
              <w:t>уд.</w:t>
            </w:r>
          </w:p>
          <w:p w:rsidR="000D1A13" w:rsidRPr="008D1DA6" w:rsidRDefault="000D1A13" w:rsidP="00C40609">
            <w:pPr>
              <w:jc w:val="center"/>
              <w:rPr>
                <w:rFonts w:ascii="Times New Roman" w:hAnsi="Times New Roman"/>
              </w:rPr>
            </w:pPr>
            <w:r w:rsidRPr="008D1DA6">
              <w:rPr>
                <w:rFonts w:ascii="Times New Roman" w:hAnsi="Times New Roman"/>
              </w:rPr>
              <w:t>вес,</w:t>
            </w:r>
          </w:p>
          <w:p w:rsidR="000D1A13" w:rsidRPr="008D1DA6" w:rsidRDefault="000D1A13" w:rsidP="00C40609">
            <w:pPr>
              <w:jc w:val="center"/>
              <w:rPr>
                <w:rFonts w:ascii="Times New Roman" w:hAnsi="Times New Roman"/>
              </w:rPr>
            </w:pPr>
            <w:r w:rsidRPr="008D1DA6">
              <w:rPr>
                <w:rFonts w:ascii="Times New Roman" w:hAnsi="Times New Roman"/>
              </w:rPr>
              <w:t>%</w:t>
            </w:r>
          </w:p>
        </w:tc>
        <w:tc>
          <w:tcPr>
            <w:tcW w:w="1043" w:type="dxa"/>
          </w:tcPr>
          <w:p w:rsidR="000D1A13" w:rsidRPr="008D1DA6" w:rsidRDefault="000D1A13" w:rsidP="00C40609">
            <w:pPr>
              <w:jc w:val="center"/>
              <w:rPr>
                <w:rFonts w:ascii="Times New Roman" w:hAnsi="Times New Roman"/>
              </w:rPr>
            </w:pPr>
            <w:r w:rsidRPr="008D1DA6">
              <w:rPr>
                <w:rFonts w:ascii="Times New Roman" w:hAnsi="Times New Roman"/>
              </w:rPr>
              <w:t>тыс.руб.</w:t>
            </w:r>
          </w:p>
        </w:tc>
        <w:tc>
          <w:tcPr>
            <w:tcW w:w="0" w:type="auto"/>
          </w:tcPr>
          <w:p w:rsidR="000D1A13" w:rsidRPr="008D1DA6" w:rsidRDefault="000D1A13" w:rsidP="00C40609">
            <w:pPr>
              <w:jc w:val="center"/>
              <w:rPr>
                <w:rFonts w:ascii="Times New Roman" w:hAnsi="Times New Roman"/>
              </w:rPr>
            </w:pPr>
            <w:r w:rsidRPr="008D1DA6">
              <w:rPr>
                <w:rFonts w:ascii="Times New Roman" w:hAnsi="Times New Roman"/>
              </w:rPr>
              <w:t>уд.</w:t>
            </w:r>
          </w:p>
          <w:p w:rsidR="000D1A13" w:rsidRPr="008D1DA6" w:rsidRDefault="000D1A13" w:rsidP="00C40609">
            <w:pPr>
              <w:jc w:val="center"/>
              <w:rPr>
                <w:rFonts w:ascii="Times New Roman" w:hAnsi="Times New Roman"/>
              </w:rPr>
            </w:pPr>
            <w:r w:rsidRPr="008D1DA6">
              <w:rPr>
                <w:rFonts w:ascii="Times New Roman" w:hAnsi="Times New Roman"/>
              </w:rPr>
              <w:t>вес,</w:t>
            </w:r>
          </w:p>
          <w:p w:rsidR="000D1A13" w:rsidRPr="008D1DA6" w:rsidRDefault="000D1A13" w:rsidP="00C40609">
            <w:pPr>
              <w:jc w:val="center"/>
              <w:rPr>
                <w:rFonts w:ascii="Times New Roman" w:hAnsi="Times New Roman"/>
              </w:rPr>
            </w:pPr>
            <w:r w:rsidRPr="008D1DA6">
              <w:rPr>
                <w:rFonts w:ascii="Times New Roman" w:hAnsi="Times New Roman"/>
              </w:rPr>
              <w:t>%</w:t>
            </w:r>
          </w:p>
        </w:tc>
        <w:tc>
          <w:tcPr>
            <w:tcW w:w="1016" w:type="dxa"/>
          </w:tcPr>
          <w:p w:rsidR="000D1A13" w:rsidRPr="008D1DA6" w:rsidRDefault="000D1A13" w:rsidP="00C40609">
            <w:pPr>
              <w:jc w:val="center"/>
              <w:rPr>
                <w:rFonts w:ascii="Times New Roman" w:hAnsi="Times New Roman"/>
              </w:rPr>
            </w:pPr>
            <w:r w:rsidRPr="008D1DA6">
              <w:rPr>
                <w:rFonts w:ascii="Times New Roman" w:hAnsi="Times New Roman"/>
              </w:rPr>
              <w:t>тыс.руб.</w:t>
            </w:r>
          </w:p>
        </w:tc>
        <w:tc>
          <w:tcPr>
            <w:tcW w:w="0" w:type="auto"/>
          </w:tcPr>
          <w:p w:rsidR="000D1A13" w:rsidRPr="008D1DA6" w:rsidRDefault="000D1A13" w:rsidP="00C40609">
            <w:pPr>
              <w:jc w:val="center"/>
              <w:rPr>
                <w:rFonts w:ascii="Times New Roman" w:hAnsi="Times New Roman"/>
              </w:rPr>
            </w:pPr>
            <w:r w:rsidRPr="008D1DA6">
              <w:rPr>
                <w:rFonts w:ascii="Times New Roman" w:hAnsi="Times New Roman"/>
              </w:rPr>
              <w:t>уд.</w:t>
            </w:r>
          </w:p>
          <w:p w:rsidR="000D1A13" w:rsidRPr="008D1DA6" w:rsidRDefault="000D1A13" w:rsidP="00C40609">
            <w:pPr>
              <w:jc w:val="center"/>
              <w:rPr>
                <w:rFonts w:ascii="Times New Roman" w:hAnsi="Times New Roman"/>
              </w:rPr>
            </w:pPr>
            <w:r w:rsidRPr="008D1DA6">
              <w:rPr>
                <w:rFonts w:ascii="Times New Roman" w:hAnsi="Times New Roman"/>
              </w:rPr>
              <w:t>вес,</w:t>
            </w:r>
          </w:p>
          <w:p w:rsidR="000D1A13" w:rsidRPr="008D1DA6" w:rsidRDefault="000D1A13" w:rsidP="00C40609">
            <w:pPr>
              <w:jc w:val="center"/>
              <w:rPr>
                <w:rFonts w:ascii="Times New Roman" w:hAnsi="Times New Roman"/>
              </w:rPr>
            </w:pPr>
            <w:r w:rsidRPr="008D1DA6">
              <w:rPr>
                <w:rFonts w:ascii="Times New Roman" w:hAnsi="Times New Roman"/>
              </w:rPr>
              <w:t>%</w:t>
            </w:r>
          </w:p>
        </w:tc>
        <w:tc>
          <w:tcPr>
            <w:tcW w:w="1019" w:type="dxa"/>
          </w:tcPr>
          <w:p w:rsidR="000D1A13" w:rsidRPr="008D1DA6" w:rsidRDefault="000D1A13" w:rsidP="00C40609">
            <w:pPr>
              <w:jc w:val="center"/>
              <w:rPr>
                <w:rFonts w:ascii="Times New Roman" w:hAnsi="Times New Roman"/>
              </w:rPr>
            </w:pPr>
            <w:r w:rsidRPr="008D1DA6">
              <w:rPr>
                <w:rFonts w:ascii="Times New Roman" w:hAnsi="Times New Roman"/>
              </w:rPr>
              <w:t>тыс.руб.</w:t>
            </w:r>
          </w:p>
        </w:tc>
        <w:tc>
          <w:tcPr>
            <w:tcW w:w="0" w:type="auto"/>
          </w:tcPr>
          <w:p w:rsidR="000D1A13" w:rsidRPr="008D1DA6" w:rsidRDefault="000D1A13" w:rsidP="00C40609">
            <w:pPr>
              <w:jc w:val="center"/>
              <w:rPr>
                <w:rFonts w:ascii="Times New Roman" w:hAnsi="Times New Roman"/>
              </w:rPr>
            </w:pPr>
            <w:r w:rsidRPr="008D1DA6">
              <w:rPr>
                <w:rFonts w:ascii="Times New Roman" w:hAnsi="Times New Roman"/>
              </w:rPr>
              <w:t>уд.</w:t>
            </w:r>
          </w:p>
          <w:p w:rsidR="000D1A13" w:rsidRPr="008D1DA6" w:rsidRDefault="000D1A13" w:rsidP="00C40609">
            <w:pPr>
              <w:jc w:val="center"/>
              <w:rPr>
                <w:rFonts w:ascii="Times New Roman" w:hAnsi="Times New Roman"/>
              </w:rPr>
            </w:pPr>
            <w:r w:rsidRPr="008D1DA6">
              <w:rPr>
                <w:rFonts w:ascii="Times New Roman" w:hAnsi="Times New Roman"/>
              </w:rPr>
              <w:t>вес,</w:t>
            </w:r>
          </w:p>
          <w:p w:rsidR="000D1A13" w:rsidRPr="008D1DA6" w:rsidRDefault="000D1A13" w:rsidP="00C40609">
            <w:pPr>
              <w:jc w:val="center"/>
              <w:rPr>
                <w:rFonts w:ascii="Times New Roman" w:hAnsi="Times New Roman"/>
              </w:rPr>
            </w:pPr>
            <w:r w:rsidRPr="008D1DA6">
              <w:rPr>
                <w:rFonts w:ascii="Times New Roman" w:hAnsi="Times New Roman"/>
              </w:rPr>
              <w:t>%</w:t>
            </w:r>
          </w:p>
        </w:tc>
      </w:tr>
      <w:tr w:rsidR="000D1A13" w:rsidRPr="008D1DA6" w:rsidTr="00C40609">
        <w:tc>
          <w:tcPr>
            <w:tcW w:w="3085" w:type="dxa"/>
          </w:tcPr>
          <w:p w:rsidR="000D1A13" w:rsidRPr="008D1DA6" w:rsidRDefault="000D1A13" w:rsidP="00C40609">
            <w:pPr>
              <w:jc w:val="both"/>
              <w:rPr>
                <w:rFonts w:ascii="Times New Roman" w:hAnsi="Times New Roman"/>
                <w:b/>
              </w:rPr>
            </w:pPr>
            <w:r w:rsidRPr="008D1DA6">
              <w:rPr>
                <w:rFonts w:ascii="Times New Roman" w:hAnsi="Times New Roman"/>
                <w:b/>
              </w:rPr>
              <w:t xml:space="preserve">Налоговые доходы всего, </w:t>
            </w:r>
          </w:p>
          <w:p w:rsidR="000D1A13" w:rsidRPr="008D1DA6" w:rsidRDefault="000D1A13" w:rsidP="00C40609">
            <w:pPr>
              <w:jc w:val="both"/>
              <w:rPr>
                <w:rFonts w:ascii="Times New Roman" w:hAnsi="Times New Roman"/>
              </w:rPr>
            </w:pPr>
            <w:r w:rsidRPr="008D1DA6">
              <w:rPr>
                <w:rFonts w:ascii="Times New Roman" w:hAnsi="Times New Roman"/>
              </w:rPr>
              <w:t>в том числе</w:t>
            </w:r>
          </w:p>
        </w:tc>
        <w:tc>
          <w:tcPr>
            <w:tcW w:w="1059" w:type="dxa"/>
          </w:tcPr>
          <w:p w:rsidR="000D1A13" w:rsidRPr="008D1DA6" w:rsidRDefault="000C25ED" w:rsidP="00C40609">
            <w:pPr>
              <w:jc w:val="center"/>
              <w:rPr>
                <w:rFonts w:ascii="Times New Roman" w:hAnsi="Times New Roman"/>
                <w:b/>
              </w:rPr>
            </w:pPr>
            <w:r>
              <w:rPr>
                <w:rFonts w:ascii="Times New Roman" w:hAnsi="Times New Roman"/>
                <w:b/>
              </w:rPr>
              <w:t>83894,3</w:t>
            </w:r>
          </w:p>
        </w:tc>
        <w:tc>
          <w:tcPr>
            <w:tcW w:w="0" w:type="auto"/>
          </w:tcPr>
          <w:p w:rsidR="000D1A13" w:rsidRPr="008D1DA6" w:rsidRDefault="000D1A13" w:rsidP="00C40609">
            <w:pPr>
              <w:jc w:val="both"/>
              <w:rPr>
                <w:rFonts w:ascii="Times New Roman" w:hAnsi="Times New Roman"/>
                <w:b/>
              </w:rPr>
            </w:pPr>
            <w:r w:rsidRPr="008D1DA6">
              <w:rPr>
                <w:rFonts w:ascii="Times New Roman" w:hAnsi="Times New Roman"/>
                <w:b/>
              </w:rPr>
              <w:t>100</w:t>
            </w:r>
          </w:p>
        </w:tc>
        <w:tc>
          <w:tcPr>
            <w:tcW w:w="1043" w:type="dxa"/>
          </w:tcPr>
          <w:p w:rsidR="000D1A13" w:rsidRPr="008D1DA6" w:rsidRDefault="00A73967" w:rsidP="00C40609">
            <w:pPr>
              <w:jc w:val="center"/>
              <w:rPr>
                <w:rFonts w:ascii="Times New Roman" w:hAnsi="Times New Roman"/>
                <w:b/>
              </w:rPr>
            </w:pPr>
            <w:r>
              <w:rPr>
                <w:rFonts w:ascii="Times New Roman" w:hAnsi="Times New Roman"/>
                <w:b/>
              </w:rPr>
              <w:t>77867,1</w:t>
            </w:r>
          </w:p>
        </w:tc>
        <w:tc>
          <w:tcPr>
            <w:tcW w:w="0" w:type="auto"/>
          </w:tcPr>
          <w:p w:rsidR="000D1A13" w:rsidRPr="008D1DA6" w:rsidRDefault="000D1A13" w:rsidP="00C40609">
            <w:pPr>
              <w:jc w:val="both"/>
              <w:rPr>
                <w:rFonts w:ascii="Times New Roman" w:hAnsi="Times New Roman"/>
                <w:b/>
              </w:rPr>
            </w:pPr>
            <w:r w:rsidRPr="008D1DA6">
              <w:rPr>
                <w:rFonts w:ascii="Times New Roman" w:hAnsi="Times New Roman"/>
                <w:b/>
              </w:rPr>
              <w:t>100</w:t>
            </w:r>
          </w:p>
        </w:tc>
        <w:tc>
          <w:tcPr>
            <w:tcW w:w="1016" w:type="dxa"/>
          </w:tcPr>
          <w:p w:rsidR="000D1A13" w:rsidRPr="008D1DA6" w:rsidRDefault="00A73967" w:rsidP="00C40609">
            <w:pPr>
              <w:jc w:val="center"/>
              <w:rPr>
                <w:rFonts w:ascii="Times New Roman" w:hAnsi="Times New Roman"/>
                <w:b/>
              </w:rPr>
            </w:pPr>
            <w:r>
              <w:rPr>
                <w:rFonts w:ascii="Times New Roman" w:hAnsi="Times New Roman"/>
                <w:b/>
              </w:rPr>
              <w:t>81094,</w:t>
            </w:r>
            <w:r w:rsidR="009952B1">
              <w:rPr>
                <w:rFonts w:ascii="Times New Roman" w:hAnsi="Times New Roman"/>
                <w:b/>
              </w:rPr>
              <w:t>4</w:t>
            </w:r>
          </w:p>
        </w:tc>
        <w:tc>
          <w:tcPr>
            <w:tcW w:w="0" w:type="auto"/>
          </w:tcPr>
          <w:p w:rsidR="000D1A13" w:rsidRPr="008D1DA6" w:rsidRDefault="000D1A13" w:rsidP="00C40609">
            <w:pPr>
              <w:jc w:val="both"/>
              <w:rPr>
                <w:rFonts w:ascii="Times New Roman" w:hAnsi="Times New Roman"/>
                <w:b/>
              </w:rPr>
            </w:pPr>
            <w:r w:rsidRPr="008D1DA6">
              <w:rPr>
                <w:rFonts w:ascii="Times New Roman" w:hAnsi="Times New Roman"/>
                <w:b/>
              </w:rPr>
              <w:t>100</w:t>
            </w:r>
          </w:p>
        </w:tc>
        <w:tc>
          <w:tcPr>
            <w:tcW w:w="1019" w:type="dxa"/>
          </w:tcPr>
          <w:p w:rsidR="000D1A13" w:rsidRPr="008D1DA6" w:rsidRDefault="00A73967" w:rsidP="003329C9">
            <w:pPr>
              <w:jc w:val="center"/>
              <w:rPr>
                <w:rFonts w:ascii="Times New Roman" w:hAnsi="Times New Roman"/>
                <w:b/>
              </w:rPr>
            </w:pPr>
            <w:r>
              <w:rPr>
                <w:rFonts w:ascii="Times New Roman" w:hAnsi="Times New Roman"/>
                <w:b/>
              </w:rPr>
              <w:t>84884,</w:t>
            </w:r>
            <w:r w:rsidR="003329C9">
              <w:rPr>
                <w:rFonts w:ascii="Times New Roman" w:hAnsi="Times New Roman"/>
                <w:b/>
              </w:rPr>
              <w:t>2</w:t>
            </w:r>
          </w:p>
        </w:tc>
        <w:tc>
          <w:tcPr>
            <w:tcW w:w="0" w:type="auto"/>
          </w:tcPr>
          <w:p w:rsidR="000D1A13" w:rsidRPr="008D1DA6" w:rsidRDefault="000D1A13" w:rsidP="00C40609">
            <w:pPr>
              <w:jc w:val="both"/>
              <w:rPr>
                <w:rFonts w:ascii="Times New Roman" w:hAnsi="Times New Roman"/>
                <w:b/>
              </w:rPr>
            </w:pPr>
            <w:r w:rsidRPr="008D1DA6">
              <w:rPr>
                <w:rFonts w:ascii="Times New Roman" w:hAnsi="Times New Roman"/>
                <w:b/>
              </w:rPr>
              <w:t>100</w:t>
            </w:r>
          </w:p>
        </w:tc>
      </w:tr>
      <w:tr w:rsidR="000D1A13" w:rsidRPr="008D1DA6" w:rsidTr="00C40609">
        <w:tc>
          <w:tcPr>
            <w:tcW w:w="3085" w:type="dxa"/>
          </w:tcPr>
          <w:p w:rsidR="000D1A13" w:rsidRPr="008D1DA6" w:rsidRDefault="000D1A13" w:rsidP="00C40609">
            <w:pPr>
              <w:jc w:val="both"/>
              <w:rPr>
                <w:rFonts w:ascii="Times New Roman" w:hAnsi="Times New Roman"/>
              </w:rPr>
            </w:pPr>
            <w:r w:rsidRPr="008D1DA6">
              <w:rPr>
                <w:rFonts w:ascii="Times New Roman" w:hAnsi="Times New Roman"/>
              </w:rPr>
              <w:t>Налог на доходы физических лиц</w:t>
            </w:r>
          </w:p>
        </w:tc>
        <w:tc>
          <w:tcPr>
            <w:tcW w:w="1059" w:type="dxa"/>
          </w:tcPr>
          <w:p w:rsidR="000D1A13" w:rsidRPr="008D1DA6" w:rsidRDefault="000C25ED" w:rsidP="00C40609">
            <w:pPr>
              <w:jc w:val="center"/>
              <w:rPr>
                <w:rFonts w:ascii="Times New Roman" w:hAnsi="Times New Roman"/>
              </w:rPr>
            </w:pPr>
            <w:r>
              <w:rPr>
                <w:rFonts w:ascii="Times New Roman" w:hAnsi="Times New Roman"/>
              </w:rPr>
              <w:t>24175,1</w:t>
            </w:r>
          </w:p>
        </w:tc>
        <w:tc>
          <w:tcPr>
            <w:tcW w:w="0" w:type="auto"/>
          </w:tcPr>
          <w:p w:rsidR="000D1A13" w:rsidRPr="008D1DA6" w:rsidRDefault="000C25ED" w:rsidP="00C40609">
            <w:pPr>
              <w:jc w:val="both"/>
              <w:rPr>
                <w:rFonts w:ascii="Times New Roman" w:hAnsi="Times New Roman"/>
              </w:rPr>
            </w:pPr>
            <w:r>
              <w:rPr>
                <w:rFonts w:ascii="Times New Roman" w:hAnsi="Times New Roman"/>
              </w:rPr>
              <w:t>28,8</w:t>
            </w:r>
          </w:p>
        </w:tc>
        <w:tc>
          <w:tcPr>
            <w:tcW w:w="1043" w:type="dxa"/>
          </w:tcPr>
          <w:p w:rsidR="000D1A13" w:rsidRPr="008D1DA6" w:rsidRDefault="00A73967" w:rsidP="00C40609">
            <w:pPr>
              <w:jc w:val="center"/>
              <w:rPr>
                <w:rFonts w:ascii="Times New Roman" w:hAnsi="Times New Roman"/>
              </w:rPr>
            </w:pPr>
            <w:r>
              <w:rPr>
                <w:rFonts w:ascii="Times New Roman" w:hAnsi="Times New Roman"/>
              </w:rPr>
              <w:t>25441,1</w:t>
            </w:r>
          </w:p>
        </w:tc>
        <w:tc>
          <w:tcPr>
            <w:tcW w:w="0" w:type="auto"/>
          </w:tcPr>
          <w:p w:rsidR="000D1A13" w:rsidRPr="008D1DA6" w:rsidRDefault="00A73967" w:rsidP="00C40609">
            <w:pPr>
              <w:jc w:val="both"/>
              <w:rPr>
                <w:rFonts w:ascii="Times New Roman" w:hAnsi="Times New Roman"/>
              </w:rPr>
            </w:pPr>
            <w:r>
              <w:rPr>
                <w:rFonts w:ascii="Times New Roman" w:hAnsi="Times New Roman"/>
              </w:rPr>
              <w:t>32,7</w:t>
            </w:r>
          </w:p>
        </w:tc>
        <w:tc>
          <w:tcPr>
            <w:tcW w:w="1016" w:type="dxa"/>
          </w:tcPr>
          <w:p w:rsidR="000D1A13" w:rsidRPr="008D1DA6" w:rsidRDefault="00A73967" w:rsidP="00C40609">
            <w:pPr>
              <w:jc w:val="center"/>
              <w:rPr>
                <w:rFonts w:ascii="Times New Roman" w:hAnsi="Times New Roman"/>
              </w:rPr>
            </w:pPr>
            <w:r>
              <w:rPr>
                <w:rFonts w:ascii="Times New Roman" w:hAnsi="Times New Roman"/>
              </w:rPr>
              <w:t>26708,9</w:t>
            </w:r>
          </w:p>
        </w:tc>
        <w:tc>
          <w:tcPr>
            <w:tcW w:w="0" w:type="auto"/>
          </w:tcPr>
          <w:p w:rsidR="000D1A13" w:rsidRPr="008D1DA6" w:rsidRDefault="00590BA8" w:rsidP="00C40609">
            <w:pPr>
              <w:jc w:val="both"/>
              <w:rPr>
                <w:rFonts w:ascii="Times New Roman" w:hAnsi="Times New Roman"/>
              </w:rPr>
            </w:pPr>
            <w:r>
              <w:rPr>
                <w:rFonts w:ascii="Times New Roman" w:hAnsi="Times New Roman"/>
              </w:rPr>
              <w:t>32,9</w:t>
            </w:r>
          </w:p>
        </w:tc>
        <w:tc>
          <w:tcPr>
            <w:tcW w:w="1019" w:type="dxa"/>
          </w:tcPr>
          <w:p w:rsidR="000D1A13" w:rsidRPr="008D1DA6" w:rsidRDefault="00A73967" w:rsidP="00C40609">
            <w:pPr>
              <w:jc w:val="center"/>
              <w:rPr>
                <w:rFonts w:ascii="Times New Roman" w:hAnsi="Times New Roman"/>
              </w:rPr>
            </w:pPr>
            <w:r>
              <w:rPr>
                <w:rFonts w:ascii="Times New Roman" w:hAnsi="Times New Roman"/>
              </w:rPr>
              <w:t>28066,7</w:t>
            </w:r>
          </w:p>
        </w:tc>
        <w:tc>
          <w:tcPr>
            <w:tcW w:w="0" w:type="auto"/>
          </w:tcPr>
          <w:p w:rsidR="000D1A13" w:rsidRPr="008D1DA6" w:rsidRDefault="00590BA8" w:rsidP="00C40609">
            <w:pPr>
              <w:jc w:val="both"/>
              <w:rPr>
                <w:rFonts w:ascii="Times New Roman" w:hAnsi="Times New Roman"/>
              </w:rPr>
            </w:pPr>
            <w:r>
              <w:rPr>
                <w:rFonts w:ascii="Times New Roman" w:hAnsi="Times New Roman"/>
              </w:rPr>
              <w:t>33,1</w:t>
            </w:r>
          </w:p>
        </w:tc>
      </w:tr>
      <w:tr w:rsidR="000D1A13" w:rsidRPr="008D1DA6" w:rsidTr="00C40609">
        <w:tc>
          <w:tcPr>
            <w:tcW w:w="3085" w:type="dxa"/>
          </w:tcPr>
          <w:p w:rsidR="000D1A13" w:rsidRPr="008D1DA6" w:rsidRDefault="000D1A13" w:rsidP="00C40609">
            <w:pPr>
              <w:jc w:val="both"/>
              <w:rPr>
                <w:rFonts w:ascii="Times New Roman" w:hAnsi="Times New Roman"/>
              </w:rPr>
            </w:pPr>
            <w:r w:rsidRPr="008D1DA6">
              <w:rPr>
                <w:rFonts w:ascii="Times New Roman" w:hAnsi="Times New Roman"/>
              </w:rPr>
              <w:t>Акцизы на нефтепродукты</w:t>
            </w:r>
          </w:p>
        </w:tc>
        <w:tc>
          <w:tcPr>
            <w:tcW w:w="1059" w:type="dxa"/>
          </w:tcPr>
          <w:p w:rsidR="000D1A13" w:rsidRPr="008D1DA6" w:rsidRDefault="000C25ED" w:rsidP="00C40609">
            <w:pPr>
              <w:jc w:val="center"/>
              <w:rPr>
                <w:rFonts w:ascii="Times New Roman" w:hAnsi="Times New Roman"/>
              </w:rPr>
            </w:pPr>
            <w:r>
              <w:rPr>
                <w:rFonts w:ascii="Times New Roman" w:hAnsi="Times New Roman"/>
              </w:rPr>
              <w:t>7369,1</w:t>
            </w:r>
          </w:p>
        </w:tc>
        <w:tc>
          <w:tcPr>
            <w:tcW w:w="0" w:type="auto"/>
          </w:tcPr>
          <w:p w:rsidR="000D1A13" w:rsidRPr="008D1DA6" w:rsidRDefault="000C25ED" w:rsidP="00C40609">
            <w:pPr>
              <w:jc w:val="both"/>
              <w:rPr>
                <w:rFonts w:ascii="Times New Roman" w:hAnsi="Times New Roman"/>
              </w:rPr>
            </w:pPr>
            <w:r>
              <w:rPr>
                <w:rFonts w:ascii="Times New Roman" w:hAnsi="Times New Roman"/>
              </w:rPr>
              <w:t>8,8</w:t>
            </w:r>
          </w:p>
        </w:tc>
        <w:tc>
          <w:tcPr>
            <w:tcW w:w="1043" w:type="dxa"/>
          </w:tcPr>
          <w:p w:rsidR="000D1A13" w:rsidRPr="008D1DA6" w:rsidRDefault="00A73967" w:rsidP="00C40609">
            <w:pPr>
              <w:jc w:val="center"/>
              <w:rPr>
                <w:rFonts w:ascii="Times New Roman" w:hAnsi="Times New Roman"/>
              </w:rPr>
            </w:pPr>
            <w:r>
              <w:rPr>
                <w:rFonts w:ascii="Times New Roman" w:hAnsi="Times New Roman"/>
              </w:rPr>
              <w:t>6557,0</w:t>
            </w:r>
          </w:p>
        </w:tc>
        <w:tc>
          <w:tcPr>
            <w:tcW w:w="0" w:type="auto"/>
          </w:tcPr>
          <w:p w:rsidR="000D1A13" w:rsidRPr="008D1DA6" w:rsidRDefault="00A73967" w:rsidP="00C40609">
            <w:pPr>
              <w:jc w:val="both"/>
              <w:rPr>
                <w:rFonts w:ascii="Times New Roman" w:hAnsi="Times New Roman"/>
              </w:rPr>
            </w:pPr>
            <w:r>
              <w:rPr>
                <w:rFonts w:ascii="Times New Roman" w:hAnsi="Times New Roman"/>
              </w:rPr>
              <w:t>8,4</w:t>
            </w:r>
          </w:p>
        </w:tc>
        <w:tc>
          <w:tcPr>
            <w:tcW w:w="1016" w:type="dxa"/>
          </w:tcPr>
          <w:p w:rsidR="000D1A13" w:rsidRPr="008D1DA6" w:rsidRDefault="00A73967" w:rsidP="00C40609">
            <w:pPr>
              <w:jc w:val="center"/>
              <w:rPr>
                <w:rFonts w:ascii="Times New Roman" w:hAnsi="Times New Roman"/>
              </w:rPr>
            </w:pPr>
            <w:r>
              <w:rPr>
                <w:rFonts w:ascii="Times New Roman" w:hAnsi="Times New Roman"/>
              </w:rPr>
              <w:t>6840,0</w:t>
            </w:r>
          </w:p>
        </w:tc>
        <w:tc>
          <w:tcPr>
            <w:tcW w:w="0" w:type="auto"/>
          </w:tcPr>
          <w:p w:rsidR="000D1A13" w:rsidRPr="008D1DA6" w:rsidRDefault="00590BA8" w:rsidP="00C40609">
            <w:pPr>
              <w:jc w:val="both"/>
              <w:rPr>
                <w:rFonts w:ascii="Times New Roman" w:hAnsi="Times New Roman"/>
              </w:rPr>
            </w:pPr>
            <w:r>
              <w:rPr>
                <w:rFonts w:ascii="Times New Roman" w:hAnsi="Times New Roman"/>
              </w:rPr>
              <w:t>8,4</w:t>
            </w:r>
          </w:p>
        </w:tc>
        <w:tc>
          <w:tcPr>
            <w:tcW w:w="1019" w:type="dxa"/>
          </w:tcPr>
          <w:p w:rsidR="000D1A13" w:rsidRPr="008D1DA6" w:rsidRDefault="00A73967" w:rsidP="00C40609">
            <w:pPr>
              <w:jc w:val="center"/>
              <w:rPr>
                <w:rFonts w:ascii="Times New Roman" w:hAnsi="Times New Roman"/>
              </w:rPr>
            </w:pPr>
            <w:r>
              <w:rPr>
                <w:rFonts w:ascii="Times New Roman" w:hAnsi="Times New Roman"/>
              </w:rPr>
              <w:t>7219,0</w:t>
            </w:r>
          </w:p>
        </w:tc>
        <w:tc>
          <w:tcPr>
            <w:tcW w:w="0" w:type="auto"/>
          </w:tcPr>
          <w:p w:rsidR="000D1A13" w:rsidRPr="008D1DA6" w:rsidRDefault="00590BA8" w:rsidP="00C40609">
            <w:pPr>
              <w:jc w:val="both"/>
              <w:rPr>
                <w:rFonts w:ascii="Times New Roman" w:hAnsi="Times New Roman"/>
              </w:rPr>
            </w:pPr>
            <w:r>
              <w:rPr>
                <w:rFonts w:ascii="Times New Roman" w:hAnsi="Times New Roman"/>
              </w:rPr>
              <w:t>8,5</w:t>
            </w:r>
          </w:p>
        </w:tc>
      </w:tr>
      <w:tr w:rsidR="000D1A13" w:rsidRPr="008D1DA6" w:rsidTr="00C40609">
        <w:tc>
          <w:tcPr>
            <w:tcW w:w="3085" w:type="dxa"/>
          </w:tcPr>
          <w:p w:rsidR="000D1A13" w:rsidRPr="008D1DA6" w:rsidRDefault="000D1A13" w:rsidP="00C40609">
            <w:pPr>
              <w:jc w:val="both"/>
              <w:rPr>
                <w:rFonts w:ascii="Times New Roman" w:hAnsi="Times New Roman"/>
              </w:rPr>
            </w:pPr>
            <w:r>
              <w:rPr>
                <w:rFonts w:ascii="Times New Roman" w:hAnsi="Times New Roman"/>
              </w:rPr>
              <w:t>Налоги на совокупный доход</w:t>
            </w:r>
            <w:r w:rsidRPr="008D1DA6">
              <w:rPr>
                <w:rFonts w:ascii="Times New Roman" w:hAnsi="Times New Roman"/>
              </w:rPr>
              <w:t xml:space="preserve"> </w:t>
            </w:r>
          </w:p>
        </w:tc>
        <w:tc>
          <w:tcPr>
            <w:tcW w:w="1059" w:type="dxa"/>
          </w:tcPr>
          <w:p w:rsidR="000D1A13" w:rsidRPr="008D1DA6" w:rsidRDefault="000C25ED" w:rsidP="00C40609">
            <w:pPr>
              <w:jc w:val="center"/>
              <w:rPr>
                <w:rFonts w:ascii="Times New Roman" w:hAnsi="Times New Roman"/>
              </w:rPr>
            </w:pPr>
            <w:r>
              <w:rPr>
                <w:rFonts w:ascii="Times New Roman" w:hAnsi="Times New Roman"/>
              </w:rPr>
              <w:t>45190,1</w:t>
            </w:r>
          </w:p>
        </w:tc>
        <w:tc>
          <w:tcPr>
            <w:tcW w:w="0" w:type="auto"/>
          </w:tcPr>
          <w:p w:rsidR="000D1A13" w:rsidRPr="008D1DA6" w:rsidRDefault="000C25ED" w:rsidP="00C40609">
            <w:pPr>
              <w:jc w:val="both"/>
              <w:rPr>
                <w:rFonts w:ascii="Times New Roman" w:hAnsi="Times New Roman"/>
              </w:rPr>
            </w:pPr>
            <w:r>
              <w:rPr>
                <w:rFonts w:ascii="Times New Roman" w:hAnsi="Times New Roman"/>
              </w:rPr>
              <w:t>53,9</w:t>
            </w:r>
          </w:p>
        </w:tc>
        <w:tc>
          <w:tcPr>
            <w:tcW w:w="1043" w:type="dxa"/>
          </w:tcPr>
          <w:p w:rsidR="000D1A13" w:rsidRPr="008D1DA6" w:rsidRDefault="00A73967" w:rsidP="00C40609">
            <w:pPr>
              <w:jc w:val="center"/>
              <w:rPr>
                <w:rFonts w:ascii="Times New Roman" w:hAnsi="Times New Roman"/>
              </w:rPr>
            </w:pPr>
            <w:r>
              <w:rPr>
                <w:rFonts w:ascii="Times New Roman" w:hAnsi="Times New Roman"/>
              </w:rPr>
              <w:t>38271,0</w:t>
            </w:r>
          </w:p>
        </w:tc>
        <w:tc>
          <w:tcPr>
            <w:tcW w:w="0" w:type="auto"/>
          </w:tcPr>
          <w:p w:rsidR="000D1A13" w:rsidRPr="008D1DA6" w:rsidRDefault="00A73967" w:rsidP="00C40609">
            <w:pPr>
              <w:jc w:val="both"/>
              <w:rPr>
                <w:rFonts w:ascii="Times New Roman" w:hAnsi="Times New Roman"/>
              </w:rPr>
            </w:pPr>
            <w:r>
              <w:rPr>
                <w:rFonts w:ascii="Times New Roman" w:hAnsi="Times New Roman"/>
              </w:rPr>
              <w:t>49,1</w:t>
            </w:r>
          </w:p>
        </w:tc>
        <w:tc>
          <w:tcPr>
            <w:tcW w:w="1016" w:type="dxa"/>
          </w:tcPr>
          <w:p w:rsidR="000D1A13" w:rsidRPr="008D1DA6" w:rsidRDefault="00A73967" w:rsidP="00C40609">
            <w:pPr>
              <w:jc w:val="center"/>
              <w:rPr>
                <w:rFonts w:ascii="Times New Roman" w:hAnsi="Times New Roman"/>
              </w:rPr>
            </w:pPr>
            <w:r>
              <w:rPr>
                <w:rFonts w:ascii="Times New Roman" w:hAnsi="Times New Roman"/>
              </w:rPr>
              <w:t>39552,</w:t>
            </w:r>
            <w:r w:rsidR="009952B1">
              <w:rPr>
                <w:rFonts w:ascii="Times New Roman" w:hAnsi="Times New Roman"/>
              </w:rPr>
              <w:t>4</w:t>
            </w:r>
          </w:p>
        </w:tc>
        <w:tc>
          <w:tcPr>
            <w:tcW w:w="0" w:type="auto"/>
          </w:tcPr>
          <w:p w:rsidR="000D1A13" w:rsidRPr="008D1DA6" w:rsidRDefault="00590BA8" w:rsidP="00C40609">
            <w:pPr>
              <w:jc w:val="both"/>
              <w:rPr>
                <w:rFonts w:ascii="Times New Roman" w:hAnsi="Times New Roman"/>
              </w:rPr>
            </w:pPr>
            <w:r>
              <w:rPr>
                <w:rFonts w:ascii="Times New Roman" w:hAnsi="Times New Roman"/>
              </w:rPr>
              <w:t>48,8</w:t>
            </w:r>
          </w:p>
        </w:tc>
        <w:tc>
          <w:tcPr>
            <w:tcW w:w="1019" w:type="dxa"/>
          </w:tcPr>
          <w:p w:rsidR="000D1A13" w:rsidRPr="008D1DA6" w:rsidRDefault="00A73967" w:rsidP="00C40609">
            <w:pPr>
              <w:jc w:val="center"/>
              <w:rPr>
                <w:rFonts w:ascii="Times New Roman" w:hAnsi="Times New Roman"/>
              </w:rPr>
            </w:pPr>
            <w:r>
              <w:rPr>
                <w:rFonts w:ascii="Times New Roman" w:hAnsi="Times New Roman"/>
              </w:rPr>
              <w:t>41181,7</w:t>
            </w:r>
          </w:p>
        </w:tc>
        <w:tc>
          <w:tcPr>
            <w:tcW w:w="0" w:type="auto"/>
          </w:tcPr>
          <w:p w:rsidR="000D1A13" w:rsidRPr="008D1DA6" w:rsidRDefault="00590BA8" w:rsidP="00C40609">
            <w:pPr>
              <w:jc w:val="both"/>
              <w:rPr>
                <w:rFonts w:ascii="Times New Roman" w:hAnsi="Times New Roman"/>
              </w:rPr>
            </w:pPr>
            <w:r>
              <w:rPr>
                <w:rFonts w:ascii="Times New Roman" w:hAnsi="Times New Roman"/>
              </w:rPr>
              <w:t>48,5</w:t>
            </w:r>
          </w:p>
        </w:tc>
      </w:tr>
      <w:tr w:rsidR="000D1A13" w:rsidRPr="008D1DA6" w:rsidTr="00C40609">
        <w:tc>
          <w:tcPr>
            <w:tcW w:w="3085" w:type="dxa"/>
          </w:tcPr>
          <w:p w:rsidR="000D1A13" w:rsidRPr="008D1DA6" w:rsidRDefault="000D1A13" w:rsidP="00C40609">
            <w:pPr>
              <w:jc w:val="both"/>
              <w:rPr>
                <w:rFonts w:ascii="Times New Roman" w:hAnsi="Times New Roman"/>
              </w:rPr>
            </w:pPr>
            <w:r w:rsidRPr="008D1DA6">
              <w:rPr>
                <w:rFonts w:ascii="Times New Roman" w:hAnsi="Times New Roman"/>
              </w:rPr>
              <w:t>Налог</w:t>
            </w:r>
            <w:r>
              <w:rPr>
                <w:rFonts w:ascii="Times New Roman" w:hAnsi="Times New Roman"/>
              </w:rPr>
              <w:t>и</w:t>
            </w:r>
            <w:r w:rsidRPr="008D1DA6">
              <w:rPr>
                <w:rFonts w:ascii="Times New Roman" w:hAnsi="Times New Roman"/>
              </w:rPr>
              <w:t xml:space="preserve"> на имущество организаций</w:t>
            </w:r>
          </w:p>
        </w:tc>
        <w:tc>
          <w:tcPr>
            <w:tcW w:w="1059" w:type="dxa"/>
          </w:tcPr>
          <w:p w:rsidR="000D1A13" w:rsidRPr="008D1DA6" w:rsidRDefault="000C25ED" w:rsidP="00C40609">
            <w:pPr>
              <w:jc w:val="center"/>
              <w:rPr>
                <w:rFonts w:ascii="Times New Roman" w:hAnsi="Times New Roman"/>
              </w:rPr>
            </w:pPr>
            <w:r>
              <w:rPr>
                <w:rFonts w:ascii="Times New Roman" w:hAnsi="Times New Roman"/>
              </w:rPr>
              <w:t>7160,0</w:t>
            </w:r>
          </w:p>
        </w:tc>
        <w:tc>
          <w:tcPr>
            <w:tcW w:w="0" w:type="auto"/>
          </w:tcPr>
          <w:p w:rsidR="000D1A13" w:rsidRPr="008D1DA6" w:rsidRDefault="000C25ED" w:rsidP="00C40609">
            <w:pPr>
              <w:jc w:val="both"/>
              <w:rPr>
                <w:rFonts w:ascii="Times New Roman" w:hAnsi="Times New Roman"/>
              </w:rPr>
            </w:pPr>
            <w:r>
              <w:rPr>
                <w:rFonts w:ascii="Times New Roman" w:hAnsi="Times New Roman"/>
              </w:rPr>
              <w:t>8,5</w:t>
            </w:r>
          </w:p>
        </w:tc>
        <w:tc>
          <w:tcPr>
            <w:tcW w:w="1043" w:type="dxa"/>
          </w:tcPr>
          <w:p w:rsidR="000D1A13" w:rsidRPr="008D1DA6" w:rsidRDefault="00A73967" w:rsidP="00C40609">
            <w:pPr>
              <w:jc w:val="center"/>
              <w:rPr>
                <w:rFonts w:ascii="Times New Roman" w:hAnsi="Times New Roman"/>
              </w:rPr>
            </w:pPr>
            <w:r>
              <w:rPr>
                <w:rFonts w:ascii="Times New Roman" w:hAnsi="Times New Roman"/>
              </w:rPr>
              <w:t>7598,0</w:t>
            </w:r>
          </w:p>
        </w:tc>
        <w:tc>
          <w:tcPr>
            <w:tcW w:w="0" w:type="auto"/>
          </w:tcPr>
          <w:p w:rsidR="000D1A13" w:rsidRPr="008D1DA6" w:rsidRDefault="00A73967" w:rsidP="00C40609">
            <w:pPr>
              <w:jc w:val="center"/>
              <w:rPr>
                <w:rFonts w:ascii="Times New Roman" w:hAnsi="Times New Roman"/>
              </w:rPr>
            </w:pPr>
            <w:r>
              <w:rPr>
                <w:rFonts w:ascii="Times New Roman" w:hAnsi="Times New Roman"/>
              </w:rPr>
              <w:t>9,8</w:t>
            </w:r>
          </w:p>
        </w:tc>
        <w:tc>
          <w:tcPr>
            <w:tcW w:w="1016" w:type="dxa"/>
          </w:tcPr>
          <w:p w:rsidR="000D1A13" w:rsidRPr="008D1DA6" w:rsidRDefault="00A73967" w:rsidP="00C40609">
            <w:pPr>
              <w:jc w:val="center"/>
              <w:rPr>
                <w:rFonts w:ascii="Times New Roman" w:hAnsi="Times New Roman"/>
              </w:rPr>
            </w:pPr>
            <w:r>
              <w:rPr>
                <w:rFonts w:ascii="Times New Roman" w:hAnsi="Times New Roman"/>
              </w:rPr>
              <w:t>7993,1</w:t>
            </w:r>
          </w:p>
        </w:tc>
        <w:tc>
          <w:tcPr>
            <w:tcW w:w="0" w:type="auto"/>
          </w:tcPr>
          <w:p w:rsidR="000D1A13" w:rsidRPr="008D1DA6" w:rsidRDefault="00590BA8" w:rsidP="00C40609">
            <w:pPr>
              <w:jc w:val="center"/>
              <w:rPr>
                <w:rFonts w:ascii="Times New Roman" w:hAnsi="Times New Roman"/>
              </w:rPr>
            </w:pPr>
            <w:r>
              <w:rPr>
                <w:rFonts w:ascii="Times New Roman" w:hAnsi="Times New Roman"/>
              </w:rPr>
              <w:t>9,9</w:t>
            </w:r>
          </w:p>
        </w:tc>
        <w:tc>
          <w:tcPr>
            <w:tcW w:w="1019" w:type="dxa"/>
          </w:tcPr>
          <w:p w:rsidR="000D1A13" w:rsidRPr="008D1DA6" w:rsidRDefault="00A73967" w:rsidP="00C40609">
            <w:pPr>
              <w:jc w:val="center"/>
              <w:rPr>
                <w:rFonts w:ascii="Times New Roman" w:hAnsi="Times New Roman"/>
              </w:rPr>
            </w:pPr>
            <w:r>
              <w:rPr>
                <w:rFonts w:ascii="Times New Roman" w:hAnsi="Times New Roman"/>
              </w:rPr>
              <w:t>8416,7</w:t>
            </w:r>
          </w:p>
        </w:tc>
        <w:tc>
          <w:tcPr>
            <w:tcW w:w="0" w:type="auto"/>
          </w:tcPr>
          <w:p w:rsidR="000D1A13" w:rsidRPr="008D1DA6" w:rsidRDefault="00590BA8" w:rsidP="00C40609">
            <w:pPr>
              <w:jc w:val="both"/>
              <w:rPr>
                <w:rFonts w:ascii="Times New Roman" w:hAnsi="Times New Roman"/>
              </w:rPr>
            </w:pPr>
            <w:r>
              <w:rPr>
                <w:rFonts w:ascii="Times New Roman" w:hAnsi="Times New Roman"/>
              </w:rPr>
              <w:t>9,9</w:t>
            </w:r>
          </w:p>
        </w:tc>
      </w:tr>
      <w:tr w:rsidR="000D1A13" w:rsidRPr="008D1DA6" w:rsidTr="00C40609">
        <w:tc>
          <w:tcPr>
            <w:tcW w:w="3085" w:type="dxa"/>
          </w:tcPr>
          <w:p w:rsidR="000D1A13" w:rsidRPr="008D1DA6" w:rsidRDefault="000D1A13" w:rsidP="00C40609">
            <w:pPr>
              <w:jc w:val="both"/>
              <w:rPr>
                <w:rFonts w:ascii="Times New Roman" w:hAnsi="Times New Roman"/>
              </w:rPr>
            </w:pPr>
            <w:r w:rsidRPr="008D1DA6">
              <w:rPr>
                <w:rFonts w:ascii="Times New Roman" w:hAnsi="Times New Roman"/>
              </w:rPr>
              <w:t xml:space="preserve">Госпошлина </w:t>
            </w:r>
          </w:p>
        </w:tc>
        <w:tc>
          <w:tcPr>
            <w:tcW w:w="1059" w:type="dxa"/>
          </w:tcPr>
          <w:p w:rsidR="000D1A13" w:rsidRPr="008D1DA6" w:rsidRDefault="000D1A13" w:rsidP="00C40609">
            <w:pPr>
              <w:jc w:val="center"/>
              <w:rPr>
                <w:rFonts w:ascii="Times New Roman" w:hAnsi="Times New Roman"/>
              </w:rPr>
            </w:pPr>
          </w:p>
        </w:tc>
        <w:tc>
          <w:tcPr>
            <w:tcW w:w="0" w:type="auto"/>
          </w:tcPr>
          <w:p w:rsidR="000D1A13" w:rsidRPr="008D1DA6" w:rsidRDefault="000D1A13" w:rsidP="00C40609">
            <w:pPr>
              <w:jc w:val="both"/>
              <w:rPr>
                <w:rFonts w:ascii="Times New Roman" w:hAnsi="Times New Roman"/>
              </w:rPr>
            </w:pPr>
          </w:p>
        </w:tc>
        <w:tc>
          <w:tcPr>
            <w:tcW w:w="1043" w:type="dxa"/>
          </w:tcPr>
          <w:p w:rsidR="000D1A13" w:rsidRPr="008D1DA6" w:rsidRDefault="000D1A13" w:rsidP="00C40609">
            <w:pPr>
              <w:jc w:val="center"/>
              <w:rPr>
                <w:rFonts w:ascii="Times New Roman" w:hAnsi="Times New Roman"/>
              </w:rPr>
            </w:pPr>
          </w:p>
        </w:tc>
        <w:tc>
          <w:tcPr>
            <w:tcW w:w="0" w:type="auto"/>
          </w:tcPr>
          <w:p w:rsidR="000D1A13" w:rsidRPr="008D1DA6" w:rsidRDefault="000D1A13" w:rsidP="00C40609">
            <w:pPr>
              <w:jc w:val="center"/>
              <w:rPr>
                <w:rFonts w:ascii="Times New Roman" w:hAnsi="Times New Roman"/>
              </w:rPr>
            </w:pPr>
          </w:p>
        </w:tc>
        <w:tc>
          <w:tcPr>
            <w:tcW w:w="1016" w:type="dxa"/>
          </w:tcPr>
          <w:p w:rsidR="000D1A13" w:rsidRPr="008D1DA6" w:rsidRDefault="000D1A13" w:rsidP="00C40609">
            <w:pPr>
              <w:jc w:val="center"/>
              <w:rPr>
                <w:rFonts w:ascii="Times New Roman" w:hAnsi="Times New Roman"/>
              </w:rPr>
            </w:pPr>
          </w:p>
        </w:tc>
        <w:tc>
          <w:tcPr>
            <w:tcW w:w="0" w:type="auto"/>
          </w:tcPr>
          <w:p w:rsidR="000D1A13" w:rsidRPr="008D1DA6" w:rsidRDefault="000D1A13" w:rsidP="00C40609">
            <w:pPr>
              <w:jc w:val="center"/>
              <w:rPr>
                <w:rFonts w:ascii="Times New Roman" w:hAnsi="Times New Roman"/>
              </w:rPr>
            </w:pPr>
          </w:p>
        </w:tc>
        <w:tc>
          <w:tcPr>
            <w:tcW w:w="1019" w:type="dxa"/>
          </w:tcPr>
          <w:p w:rsidR="000D1A13" w:rsidRPr="008D1DA6" w:rsidRDefault="000D1A13" w:rsidP="00C40609">
            <w:pPr>
              <w:jc w:val="center"/>
              <w:rPr>
                <w:rFonts w:ascii="Times New Roman" w:hAnsi="Times New Roman"/>
              </w:rPr>
            </w:pPr>
          </w:p>
        </w:tc>
        <w:tc>
          <w:tcPr>
            <w:tcW w:w="0" w:type="auto"/>
          </w:tcPr>
          <w:p w:rsidR="000D1A13" w:rsidRPr="008D1DA6" w:rsidRDefault="000D1A13" w:rsidP="00C40609">
            <w:pPr>
              <w:jc w:val="both"/>
              <w:rPr>
                <w:rFonts w:ascii="Times New Roman" w:hAnsi="Times New Roman"/>
              </w:rPr>
            </w:pPr>
          </w:p>
        </w:tc>
      </w:tr>
    </w:tbl>
    <w:p w:rsidR="000D1A13" w:rsidRPr="008D1DA6" w:rsidRDefault="000D1A13" w:rsidP="000D1A13">
      <w:pPr>
        <w:ind w:firstLine="567"/>
        <w:jc w:val="both"/>
        <w:rPr>
          <w:rFonts w:ascii="Times New Roman" w:hAnsi="Times New Roman"/>
          <w:sz w:val="24"/>
          <w:szCs w:val="24"/>
        </w:rPr>
      </w:pPr>
    </w:p>
    <w:p w:rsidR="000D1A13" w:rsidRPr="006F1705" w:rsidRDefault="000D1A13" w:rsidP="000D1A13">
      <w:pPr>
        <w:shd w:val="clear" w:color="auto" w:fill="FFFFFF"/>
        <w:suppressAutoHyphens/>
        <w:ind w:firstLine="567"/>
        <w:jc w:val="both"/>
        <w:rPr>
          <w:rFonts w:ascii="Times New Roman" w:hAnsi="Times New Roman"/>
          <w:sz w:val="28"/>
          <w:szCs w:val="28"/>
          <w:lang w:eastAsia="ru-RU"/>
        </w:rPr>
      </w:pPr>
      <w:r w:rsidRPr="006F1705">
        <w:rPr>
          <w:rFonts w:ascii="Times New Roman" w:hAnsi="Times New Roman"/>
          <w:sz w:val="28"/>
          <w:szCs w:val="28"/>
          <w:lang w:eastAsia="ru-RU"/>
        </w:rPr>
        <w:t>В анализируемом периоде основную долю составят налог</w:t>
      </w:r>
      <w:r>
        <w:rPr>
          <w:rFonts w:ascii="Times New Roman" w:hAnsi="Times New Roman"/>
          <w:sz w:val="28"/>
          <w:szCs w:val="28"/>
          <w:lang w:eastAsia="ru-RU"/>
        </w:rPr>
        <w:t>и на совокупный доход (</w:t>
      </w:r>
      <w:r w:rsidR="004533FC">
        <w:rPr>
          <w:rFonts w:ascii="Times New Roman" w:hAnsi="Times New Roman"/>
          <w:sz w:val="28"/>
          <w:szCs w:val="28"/>
          <w:lang w:eastAsia="ru-RU"/>
        </w:rPr>
        <w:t>в 2023 году-  49,1</w:t>
      </w:r>
      <w:r>
        <w:rPr>
          <w:rFonts w:ascii="Times New Roman" w:hAnsi="Times New Roman"/>
          <w:sz w:val="28"/>
          <w:szCs w:val="28"/>
          <w:lang w:eastAsia="ru-RU"/>
        </w:rPr>
        <w:t>%).</w:t>
      </w:r>
    </w:p>
    <w:p w:rsidR="000D1A13" w:rsidRPr="006F1705" w:rsidRDefault="000D1A13" w:rsidP="000D1A13">
      <w:pPr>
        <w:ind w:firstLine="567"/>
        <w:jc w:val="both"/>
        <w:rPr>
          <w:rFonts w:ascii="Times New Roman" w:hAnsi="Times New Roman"/>
          <w:sz w:val="28"/>
          <w:szCs w:val="28"/>
        </w:rPr>
      </w:pPr>
      <w:r w:rsidRPr="006F1705">
        <w:rPr>
          <w:rFonts w:ascii="Times New Roman" w:hAnsi="Times New Roman"/>
          <w:i/>
          <w:sz w:val="28"/>
          <w:szCs w:val="28"/>
        </w:rPr>
        <w:t>Налог на доходы физических лиц спрогнозирован в 202</w:t>
      </w:r>
      <w:r w:rsidR="004533FC">
        <w:rPr>
          <w:rFonts w:ascii="Times New Roman" w:hAnsi="Times New Roman"/>
          <w:i/>
          <w:sz w:val="28"/>
          <w:szCs w:val="28"/>
        </w:rPr>
        <w:t>3</w:t>
      </w:r>
      <w:r w:rsidRPr="006F1705">
        <w:rPr>
          <w:rFonts w:ascii="Times New Roman" w:hAnsi="Times New Roman"/>
          <w:i/>
          <w:sz w:val="28"/>
          <w:szCs w:val="28"/>
        </w:rPr>
        <w:t xml:space="preserve"> году в объеме </w:t>
      </w:r>
      <w:r w:rsidR="004533FC">
        <w:rPr>
          <w:rFonts w:ascii="Times New Roman" w:hAnsi="Times New Roman"/>
          <w:i/>
          <w:sz w:val="28"/>
          <w:szCs w:val="28"/>
        </w:rPr>
        <w:t>25441,1</w:t>
      </w:r>
      <w:r w:rsidRPr="006F1705">
        <w:rPr>
          <w:rFonts w:ascii="Times New Roman" w:hAnsi="Times New Roman"/>
          <w:i/>
          <w:sz w:val="28"/>
          <w:szCs w:val="28"/>
        </w:rPr>
        <w:t xml:space="preserve"> тыс.руб.</w:t>
      </w:r>
      <w:r w:rsidRPr="006F1705">
        <w:rPr>
          <w:rFonts w:ascii="Times New Roman" w:hAnsi="Times New Roman"/>
          <w:sz w:val="28"/>
          <w:szCs w:val="28"/>
        </w:rPr>
        <w:t xml:space="preserve">, </w:t>
      </w:r>
      <w:r>
        <w:rPr>
          <w:rFonts w:ascii="Times New Roman" w:hAnsi="Times New Roman"/>
          <w:sz w:val="28"/>
          <w:szCs w:val="28"/>
        </w:rPr>
        <w:t>с увеличением</w:t>
      </w:r>
      <w:r w:rsidRPr="006F1705">
        <w:rPr>
          <w:rFonts w:ascii="Times New Roman" w:hAnsi="Times New Roman"/>
          <w:sz w:val="28"/>
          <w:szCs w:val="28"/>
        </w:rPr>
        <w:t xml:space="preserve"> к ожидаемой оценке 202</w:t>
      </w:r>
      <w:r w:rsidR="004533FC">
        <w:rPr>
          <w:rFonts w:ascii="Times New Roman" w:hAnsi="Times New Roman"/>
          <w:sz w:val="28"/>
          <w:szCs w:val="28"/>
        </w:rPr>
        <w:t>2</w:t>
      </w:r>
      <w:r w:rsidRPr="006F1705">
        <w:rPr>
          <w:rFonts w:ascii="Times New Roman" w:hAnsi="Times New Roman"/>
          <w:sz w:val="28"/>
          <w:szCs w:val="28"/>
        </w:rPr>
        <w:t xml:space="preserve"> года на </w:t>
      </w:r>
      <w:r w:rsidR="004533FC">
        <w:rPr>
          <w:rFonts w:ascii="Times New Roman" w:hAnsi="Times New Roman"/>
          <w:sz w:val="28"/>
          <w:szCs w:val="28"/>
        </w:rPr>
        <w:t>1266,0</w:t>
      </w:r>
      <w:r w:rsidRPr="006F1705">
        <w:rPr>
          <w:rFonts w:ascii="Times New Roman" w:hAnsi="Times New Roman"/>
          <w:sz w:val="28"/>
          <w:szCs w:val="28"/>
        </w:rPr>
        <w:t xml:space="preserve"> тыс.руб. или на </w:t>
      </w:r>
      <w:r w:rsidR="004533FC">
        <w:rPr>
          <w:rFonts w:ascii="Times New Roman" w:hAnsi="Times New Roman"/>
          <w:sz w:val="28"/>
          <w:szCs w:val="28"/>
        </w:rPr>
        <w:t>5,2</w:t>
      </w:r>
      <w:r w:rsidRPr="006F1705">
        <w:rPr>
          <w:rFonts w:ascii="Times New Roman" w:hAnsi="Times New Roman"/>
          <w:sz w:val="28"/>
          <w:szCs w:val="28"/>
        </w:rPr>
        <w:t xml:space="preserve">%. </w:t>
      </w:r>
    </w:p>
    <w:p w:rsidR="000D1A13" w:rsidRPr="00B826AB" w:rsidRDefault="000D1A13" w:rsidP="000D1A13">
      <w:pPr>
        <w:suppressAutoHyphens/>
        <w:ind w:firstLine="567"/>
        <w:jc w:val="both"/>
        <w:rPr>
          <w:rFonts w:ascii="Times New Roman" w:hAnsi="Times New Roman"/>
          <w:sz w:val="28"/>
          <w:szCs w:val="28"/>
          <w:lang w:eastAsia="ru-RU"/>
        </w:rPr>
      </w:pPr>
      <w:r w:rsidRPr="006F1705">
        <w:rPr>
          <w:rFonts w:ascii="Times New Roman" w:hAnsi="Times New Roman"/>
          <w:sz w:val="28"/>
          <w:szCs w:val="28"/>
          <w:lang w:eastAsia="ru-RU"/>
        </w:rPr>
        <w:t>Прогноз поступлений по налогу на доходы физических лиц сформирован в соответствии с утвержденной методикой расчета исходя из фонда оплаты труда в объеме</w:t>
      </w:r>
      <w:r w:rsidRPr="00643D59">
        <w:rPr>
          <w:rFonts w:ascii="Times New Roman" w:hAnsi="Times New Roman"/>
          <w:color w:val="FF0000"/>
          <w:sz w:val="28"/>
          <w:szCs w:val="28"/>
          <w:lang w:eastAsia="ru-RU"/>
        </w:rPr>
        <w:t xml:space="preserve"> </w:t>
      </w:r>
      <w:r w:rsidR="004533FC" w:rsidRPr="00550E9F">
        <w:rPr>
          <w:rFonts w:ascii="Times New Roman" w:hAnsi="Times New Roman"/>
          <w:sz w:val="28"/>
          <w:szCs w:val="28"/>
          <w:lang w:eastAsia="ru-RU"/>
        </w:rPr>
        <w:t>940,9</w:t>
      </w:r>
      <w:r w:rsidRPr="002229F5">
        <w:rPr>
          <w:rFonts w:ascii="Times New Roman" w:hAnsi="Times New Roman"/>
          <w:sz w:val="28"/>
          <w:szCs w:val="28"/>
          <w:lang w:eastAsia="ru-RU"/>
        </w:rPr>
        <w:t xml:space="preserve"> млн.рублей.</w:t>
      </w:r>
    </w:p>
    <w:p w:rsidR="000D1A13" w:rsidRDefault="000D1A13" w:rsidP="000D1A13">
      <w:pPr>
        <w:ind w:firstLine="567"/>
        <w:jc w:val="both"/>
        <w:rPr>
          <w:rFonts w:ascii="Times New Roman" w:hAnsi="Times New Roman"/>
          <w:color w:val="FF0000"/>
          <w:sz w:val="28"/>
          <w:szCs w:val="28"/>
        </w:rPr>
      </w:pPr>
      <w:r w:rsidRPr="006F1705">
        <w:rPr>
          <w:rFonts w:ascii="Times New Roman" w:hAnsi="Times New Roman"/>
          <w:i/>
          <w:sz w:val="28"/>
          <w:szCs w:val="28"/>
        </w:rPr>
        <w:t>Налог</w:t>
      </w:r>
      <w:r>
        <w:rPr>
          <w:rFonts w:ascii="Times New Roman" w:hAnsi="Times New Roman"/>
          <w:i/>
          <w:sz w:val="28"/>
          <w:szCs w:val="28"/>
        </w:rPr>
        <w:t>и на совокупный доход</w:t>
      </w:r>
      <w:r w:rsidRPr="006F1705">
        <w:rPr>
          <w:rFonts w:ascii="Times New Roman" w:hAnsi="Times New Roman"/>
          <w:i/>
          <w:sz w:val="28"/>
          <w:szCs w:val="28"/>
        </w:rPr>
        <w:t xml:space="preserve"> </w:t>
      </w:r>
      <w:r w:rsidRPr="006F1705">
        <w:rPr>
          <w:rFonts w:ascii="Times New Roman" w:hAnsi="Times New Roman"/>
          <w:sz w:val="28"/>
          <w:szCs w:val="28"/>
        </w:rPr>
        <w:t>прогнозиру</w:t>
      </w:r>
      <w:r>
        <w:rPr>
          <w:rFonts w:ascii="Times New Roman" w:hAnsi="Times New Roman"/>
          <w:sz w:val="28"/>
          <w:szCs w:val="28"/>
        </w:rPr>
        <w:t>ю</w:t>
      </w:r>
      <w:r w:rsidRPr="006F1705">
        <w:rPr>
          <w:rFonts w:ascii="Times New Roman" w:hAnsi="Times New Roman"/>
          <w:sz w:val="28"/>
          <w:szCs w:val="28"/>
        </w:rPr>
        <w:t>тся в 202</w:t>
      </w:r>
      <w:r w:rsidR="004533FC">
        <w:rPr>
          <w:rFonts w:ascii="Times New Roman" w:hAnsi="Times New Roman"/>
          <w:sz w:val="28"/>
          <w:szCs w:val="28"/>
        </w:rPr>
        <w:t>3</w:t>
      </w:r>
      <w:r w:rsidRPr="006F1705">
        <w:rPr>
          <w:rFonts w:ascii="Times New Roman" w:hAnsi="Times New Roman"/>
          <w:sz w:val="28"/>
          <w:szCs w:val="28"/>
        </w:rPr>
        <w:t xml:space="preserve"> году в сумме </w:t>
      </w:r>
      <w:r w:rsidR="004533FC">
        <w:rPr>
          <w:rFonts w:ascii="Times New Roman" w:hAnsi="Times New Roman"/>
          <w:sz w:val="28"/>
          <w:szCs w:val="28"/>
        </w:rPr>
        <w:t>38271,0</w:t>
      </w:r>
      <w:r w:rsidRPr="006F1705">
        <w:rPr>
          <w:rFonts w:ascii="Times New Roman" w:hAnsi="Times New Roman"/>
          <w:sz w:val="28"/>
          <w:szCs w:val="28"/>
        </w:rPr>
        <w:t xml:space="preserve"> тыс.руб., что на </w:t>
      </w:r>
      <w:r w:rsidR="004533FC">
        <w:rPr>
          <w:rFonts w:ascii="Times New Roman" w:hAnsi="Times New Roman"/>
          <w:sz w:val="28"/>
          <w:szCs w:val="28"/>
        </w:rPr>
        <w:t>6919,1</w:t>
      </w:r>
      <w:r w:rsidRPr="006F1705">
        <w:rPr>
          <w:rFonts w:ascii="Times New Roman" w:hAnsi="Times New Roman"/>
          <w:sz w:val="28"/>
          <w:szCs w:val="28"/>
        </w:rPr>
        <w:t xml:space="preserve"> тыс.руб. или на </w:t>
      </w:r>
      <w:r w:rsidR="004533FC">
        <w:rPr>
          <w:rFonts w:ascii="Times New Roman" w:hAnsi="Times New Roman"/>
          <w:sz w:val="28"/>
          <w:szCs w:val="28"/>
        </w:rPr>
        <w:t>15,3</w:t>
      </w:r>
      <w:r w:rsidRPr="006F1705">
        <w:rPr>
          <w:rFonts w:ascii="Times New Roman" w:hAnsi="Times New Roman"/>
          <w:sz w:val="28"/>
          <w:szCs w:val="28"/>
        </w:rPr>
        <w:t xml:space="preserve">% </w:t>
      </w:r>
      <w:r>
        <w:rPr>
          <w:rFonts w:ascii="Times New Roman" w:hAnsi="Times New Roman"/>
          <w:sz w:val="28"/>
          <w:szCs w:val="28"/>
        </w:rPr>
        <w:t>ниже</w:t>
      </w:r>
      <w:r w:rsidRPr="006F1705">
        <w:rPr>
          <w:rFonts w:ascii="Times New Roman" w:hAnsi="Times New Roman"/>
          <w:sz w:val="28"/>
          <w:szCs w:val="28"/>
        </w:rPr>
        <w:t xml:space="preserve"> ожидаемой оценки 202</w:t>
      </w:r>
      <w:r w:rsidR="004533FC">
        <w:rPr>
          <w:rFonts w:ascii="Times New Roman" w:hAnsi="Times New Roman"/>
          <w:sz w:val="28"/>
          <w:szCs w:val="28"/>
        </w:rPr>
        <w:t>2</w:t>
      </w:r>
      <w:r w:rsidRPr="006F1705">
        <w:rPr>
          <w:rFonts w:ascii="Times New Roman" w:hAnsi="Times New Roman"/>
          <w:sz w:val="28"/>
          <w:szCs w:val="28"/>
        </w:rPr>
        <w:t xml:space="preserve"> года. </w:t>
      </w:r>
    </w:p>
    <w:p w:rsidR="000D1A13" w:rsidRPr="006F1705" w:rsidRDefault="000D1A13" w:rsidP="000D1A13">
      <w:pPr>
        <w:ind w:firstLine="567"/>
        <w:jc w:val="both"/>
        <w:rPr>
          <w:rFonts w:ascii="Times New Roman" w:hAnsi="Times New Roman"/>
          <w:sz w:val="28"/>
          <w:szCs w:val="28"/>
        </w:rPr>
      </w:pPr>
      <w:r w:rsidRPr="006F1705">
        <w:rPr>
          <w:rFonts w:ascii="Times New Roman" w:hAnsi="Times New Roman"/>
          <w:i/>
          <w:sz w:val="28"/>
          <w:szCs w:val="28"/>
        </w:rPr>
        <w:t>Акцизы на нефтепродукты</w:t>
      </w:r>
      <w:r w:rsidRPr="006F1705">
        <w:rPr>
          <w:rFonts w:ascii="Times New Roman" w:hAnsi="Times New Roman"/>
          <w:sz w:val="28"/>
          <w:szCs w:val="28"/>
        </w:rPr>
        <w:t xml:space="preserve"> в 202</w:t>
      </w:r>
      <w:r w:rsidR="004533FC">
        <w:rPr>
          <w:rFonts w:ascii="Times New Roman" w:hAnsi="Times New Roman"/>
          <w:sz w:val="28"/>
          <w:szCs w:val="28"/>
        </w:rPr>
        <w:t>3</w:t>
      </w:r>
      <w:r w:rsidRPr="006F1705">
        <w:rPr>
          <w:rFonts w:ascii="Times New Roman" w:hAnsi="Times New Roman"/>
          <w:sz w:val="28"/>
          <w:szCs w:val="28"/>
        </w:rPr>
        <w:t xml:space="preserve"> году прогнозируются в размере </w:t>
      </w:r>
      <w:r w:rsidR="004533FC">
        <w:rPr>
          <w:rFonts w:ascii="Times New Roman" w:hAnsi="Times New Roman"/>
          <w:sz w:val="28"/>
          <w:szCs w:val="28"/>
        </w:rPr>
        <w:t>6557,0</w:t>
      </w:r>
      <w:r w:rsidRPr="006F1705">
        <w:rPr>
          <w:rFonts w:ascii="Times New Roman" w:hAnsi="Times New Roman"/>
          <w:sz w:val="28"/>
          <w:szCs w:val="28"/>
        </w:rPr>
        <w:t xml:space="preserve"> тыс.руб., или с</w:t>
      </w:r>
      <w:r w:rsidR="004533FC">
        <w:rPr>
          <w:rFonts w:ascii="Times New Roman" w:hAnsi="Times New Roman"/>
          <w:sz w:val="28"/>
          <w:szCs w:val="28"/>
        </w:rPr>
        <w:t>о снижением</w:t>
      </w:r>
      <w:r w:rsidRPr="006F1705">
        <w:rPr>
          <w:rFonts w:ascii="Times New Roman" w:hAnsi="Times New Roman"/>
          <w:sz w:val="28"/>
          <w:szCs w:val="28"/>
        </w:rPr>
        <w:t xml:space="preserve">  к оценке текущего года на </w:t>
      </w:r>
      <w:r w:rsidR="004533FC">
        <w:rPr>
          <w:rFonts w:ascii="Times New Roman" w:hAnsi="Times New Roman"/>
          <w:sz w:val="28"/>
          <w:szCs w:val="28"/>
        </w:rPr>
        <w:t>11,0</w:t>
      </w:r>
      <w:r w:rsidRPr="006F1705">
        <w:rPr>
          <w:rFonts w:ascii="Times New Roman" w:hAnsi="Times New Roman"/>
          <w:sz w:val="28"/>
          <w:szCs w:val="28"/>
        </w:rPr>
        <w:t xml:space="preserve">%. Поступление дохода от уплаты акцизов на нефтепродукты запланировано с ежегодным ростом до </w:t>
      </w:r>
      <w:r w:rsidR="004533FC">
        <w:rPr>
          <w:rFonts w:ascii="Times New Roman" w:hAnsi="Times New Roman"/>
          <w:sz w:val="28"/>
          <w:szCs w:val="28"/>
        </w:rPr>
        <w:t>7219,0</w:t>
      </w:r>
      <w:r w:rsidRPr="006F1705">
        <w:rPr>
          <w:rFonts w:ascii="Times New Roman" w:hAnsi="Times New Roman"/>
          <w:sz w:val="28"/>
          <w:szCs w:val="28"/>
        </w:rPr>
        <w:t xml:space="preserve"> тыс.руб. в 202</w:t>
      </w:r>
      <w:r w:rsidR="004533FC">
        <w:rPr>
          <w:rFonts w:ascii="Times New Roman" w:hAnsi="Times New Roman"/>
          <w:sz w:val="28"/>
          <w:szCs w:val="28"/>
        </w:rPr>
        <w:t>5</w:t>
      </w:r>
      <w:r w:rsidRPr="006F1705">
        <w:rPr>
          <w:rFonts w:ascii="Times New Roman" w:hAnsi="Times New Roman"/>
          <w:sz w:val="28"/>
          <w:szCs w:val="28"/>
        </w:rPr>
        <w:t xml:space="preserve"> году, что выше объема 202</w:t>
      </w:r>
      <w:r w:rsidR="004533FC">
        <w:rPr>
          <w:rFonts w:ascii="Times New Roman" w:hAnsi="Times New Roman"/>
          <w:sz w:val="28"/>
          <w:szCs w:val="28"/>
        </w:rPr>
        <w:t>3</w:t>
      </w:r>
      <w:r w:rsidRPr="006F1705">
        <w:rPr>
          <w:rFonts w:ascii="Times New Roman" w:hAnsi="Times New Roman"/>
          <w:sz w:val="28"/>
          <w:szCs w:val="28"/>
        </w:rPr>
        <w:t xml:space="preserve"> года на </w:t>
      </w:r>
      <w:r w:rsidR="004533FC">
        <w:rPr>
          <w:rFonts w:ascii="Times New Roman" w:hAnsi="Times New Roman"/>
          <w:sz w:val="28"/>
          <w:szCs w:val="28"/>
        </w:rPr>
        <w:t>10,1</w:t>
      </w:r>
      <w:r w:rsidRPr="006F1705">
        <w:rPr>
          <w:rFonts w:ascii="Times New Roman" w:hAnsi="Times New Roman"/>
          <w:sz w:val="28"/>
          <w:szCs w:val="28"/>
        </w:rPr>
        <w:t>%.</w:t>
      </w:r>
    </w:p>
    <w:p w:rsidR="000D1A13" w:rsidRPr="002229F5" w:rsidRDefault="000D1A13" w:rsidP="000D1A13">
      <w:pPr>
        <w:ind w:firstLine="567"/>
        <w:jc w:val="both"/>
        <w:rPr>
          <w:rFonts w:ascii="Times New Roman" w:hAnsi="Times New Roman"/>
          <w:sz w:val="28"/>
          <w:szCs w:val="28"/>
        </w:rPr>
      </w:pPr>
      <w:r w:rsidRPr="006F1705">
        <w:rPr>
          <w:rFonts w:ascii="Times New Roman" w:hAnsi="Times New Roman"/>
          <w:i/>
          <w:sz w:val="28"/>
          <w:szCs w:val="28"/>
        </w:rPr>
        <w:t>Налог</w:t>
      </w:r>
      <w:r>
        <w:rPr>
          <w:rFonts w:ascii="Times New Roman" w:hAnsi="Times New Roman"/>
          <w:i/>
          <w:sz w:val="28"/>
          <w:szCs w:val="28"/>
        </w:rPr>
        <w:t>и</w:t>
      </w:r>
      <w:r w:rsidRPr="006F1705">
        <w:rPr>
          <w:rFonts w:ascii="Times New Roman" w:hAnsi="Times New Roman"/>
          <w:i/>
          <w:sz w:val="28"/>
          <w:szCs w:val="28"/>
        </w:rPr>
        <w:t xml:space="preserve"> на имущество организаций</w:t>
      </w:r>
      <w:r w:rsidRPr="006F1705">
        <w:rPr>
          <w:rFonts w:ascii="Times New Roman" w:hAnsi="Times New Roman"/>
          <w:sz w:val="28"/>
          <w:szCs w:val="28"/>
        </w:rPr>
        <w:t xml:space="preserve"> в 202</w:t>
      </w:r>
      <w:r w:rsidR="004533FC">
        <w:rPr>
          <w:rFonts w:ascii="Times New Roman" w:hAnsi="Times New Roman"/>
          <w:sz w:val="28"/>
          <w:szCs w:val="28"/>
        </w:rPr>
        <w:t>3</w:t>
      </w:r>
      <w:r w:rsidRPr="006F1705">
        <w:rPr>
          <w:rFonts w:ascii="Times New Roman" w:hAnsi="Times New Roman"/>
          <w:sz w:val="28"/>
          <w:szCs w:val="28"/>
        </w:rPr>
        <w:t xml:space="preserve"> году </w:t>
      </w:r>
      <w:r w:rsidR="00AA05F6">
        <w:rPr>
          <w:rFonts w:ascii="Times New Roman" w:hAnsi="Times New Roman"/>
          <w:sz w:val="28"/>
          <w:szCs w:val="28"/>
        </w:rPr>
        <w:t>увеличиваются</w:t>
      </w:r>
      <w:r w:rsidRPr="006F1705">
        <w:rPr>
          <w:rFonts w:ascii="Times New Roman" w:hAnsi="Times New Roman"/>
          <w:sz w:val="28"/>
          <w:szCs w:val="28"/>
        </w:rPr>
        <w:t xml:space="preserve"> по сравнению с ожидаемой оценкой 202</w:t>
      </w:r>
      <w:r w:rsidR="00AA05F6">
        <w:rPr>
          <w:rFonts w:ascii="Times New Roman" w:hAnsi="Times New Roman"/>
          <w:sz w:val="28"/>
          <w:szCs w:val="28"/>
        </w:rPr>
        <w:t>2</w:t>
      </w:r>
      <w:r w:rsidRPr="006F1705">
        <w:rPr>
          <w:rFonts w:ascii="Times New Roman" w:hAnsi="Times New Roman"/>
          <w:sz w:val="28"/>
          <w:szCs w:val="28"/>
        </w:rPr>
        <w:t xml:space="preserve"> года на </w:t>
      </w:r>
      <w:r w:rsidR="00AA05F6">
        <w:rPr>
          <w:rFonts w:ascii="Times New Roman" w:hAnsi="Times New Roman"/>
          <w:sz w:val="28"/>
          <w:szCs w:val="28"/>
        </w:rPr>
        <w:t>6,1</w:t>
      </w:r>
      <w:r w:rsidRPr="006F1705">
        <w:rPr>
          <w:rFonts w:ascii="Times New Roman" w:hAnsi="Times New Roman"/>
          <w:sz w:val="28"/>
          <w:szCs w:val="28"/>
        </w:rPr>
        <w:t>% и состав</w:t>
      </w:r>
      <w:r>
        <w:rPr>
          <w:rFonts w:ascii="Times New Roman" w:hAnsi="Times New Roman"/>
          <w:sz w:val="28"/>
          <w:szCs w:val="28"/>
        </w:rPr>
        <w:t>я</w:t>
      </w:r>
      <w:r w:rsidRPr="006F1705">
        <w:rPr>
          <w:rFonts w:ascii="Times New Roman" w:hAnsi="Times New Roman"/>
          <w:sz w:val="28"/>
          <w:szCs w:val="28"/>
        </w:rPr>
        <w:t xml:space="preserve">т </w:t>
      </w:r>
      <w:r w:rsidR="00AA05F6">
        <w:rPr>
          <w:rFonts w:ascii="Times New Roman" w:hAnsi="Times New Roman"/>
          <w:sz w:val="28"/>
          <w:szCs w:val="28"/>
        </w:rPr>
        <w:t>7598,0</w:t>
      </w:r>
      <w:r w:rsidRPr="006F1705">
        <w:rPr>
          <w:rFonts w:ascii="Times New Roman" w:hAnsi="Times New Roman"/>
          <w:sz w:val="28"/>
          <w:szCs w:val="28"/>
        </w:rPr>
        <w:t xml:space="preserve"> тыс.руб. К 202</w:t>
      </w:r>
      <w:r w:rsidR="00AA05F6">
        <w:rPr>
          <w:rFonts w:ascii="Times New Roman" w:hAnsi="Times New Roman"/>
          <w:sz w:val="28"/>
          <w:szCs w:val="28"/>
        </w:rPr>
        <w:t>5</w:t>
      </w:r>
      <w:r w:rsidRPr="006F1705">
        <w:rPr>
          <w:rFonts w:ascii="Times New Roman" w:hAnsi="Times New Roman"/>
          <w:sz w:val="28"/>
          <w:szCs w:val="28"/>
        </w:rPr>
        <w:t xml:space="preserve"> году поступления от налог</w:t>
      </w:r>
      <w:r>
        <w:rPr>
          <w:rFonts w:ascii="Times New Roman" w:hAnsi="Times New Roman"/>
          <w:sz w:val="28"/>
          <w:szCs w:val="28"/>
        </w:rPr>
        <w:t>ов</w:t>
      </w:r>
      <w:r w:rsidRPr="006F1705">
        <w:rPr>
          <w:rFonts w:ascii="Times New Roman" w:hAnsi="Times New Roman"/>
          <w:sz w:val="28"/>
          <w:szCs w:val="28"/>
        </w:rPr>
        <w:t xml:space="preserve"> на имущество организаций планируется в сумме </w:t>
      </w:r>
      <w:r w:rsidR="00AA05F6">
        <w:rPr>
          <w:rFonts w:ascii="Times New Roman" w:hAnsi="Times New Roman"/>
          <w:sz w:val="28"/>
          <w:szCs w:val="28"/>
        </w:rPr>
        <w:t>8416,7</w:t>
      </w:r>
      <w:r w:rsidRPr="006F1705">
        <w:rPr>
          <w:rFonts w:ascii="Times New Roman" w:hAnsi="Times New Roman"/>
          <w:sz w:val="28"/>
          <w:szCs w:val="28"/>
        </w:rPr>
        <w:t xml:space="preserve"> тыс.руб., что выше объема 202</w:t>
      </w:r>
      <w:r w:rsidR="00AA05F6">
        <w:rPr>
          <w:rFonts w:ascii="Times New Roman" w:hAnsi="Times New Roman"/>
          <w:sz w:val="28"/>
          <w:szCs w:val="28"/>
        </w:rPr>
        <w:t>3</w:t>
      </w:r>
      <w:r w:rsidRPr="006F1705">
        <w:rPr>
          <w:rFonts w:ascii="Times New Roman" w:hAnsi="Times New Roman"/>
          <w:sz w:val="28"/>
          <w:szCs w:val="28"/>
        </w:rPr>
        <w:t xml:space="preserve"> года на </w:t>
      </w:r>
      <w:r w:rsidR="00AA05F6">
        <w:rPr>
          <w:rFonts w:ascii="Times New Roman" w:hAnsi="Times New Roman"/>
          <w:sz w:val="28"/>
          <w:szCs w:val="28"/>
        </w:rPr>
        <w:t>10</w:t>
      </w:r>
      <w:r>
        <w:rPr>
          <w:rFonts w:ascii="Times New Roman" w:hAnsi="Times New Roman"/>
          <w:sz w:val="28"/>
          <w:szCs w:val="28"/>
        </w:rPr>
        <w:t>,8</w:t>
      </w:r>
      <w:r w:rsidRPr="006F1705">
        <w:rPr>
          <w:rFonts w:ascii="Times New Roman" w:hAnsi="Times New Roman"/>
          <w:sz w:val="28"/>
          <w:szCs w:val="28"/>
        </w:rPr>
        <w:t xml:space="preserve">%. Норматив отчислений в бюджет муниципального района по данному налогу составляет </w:t>
      </w:r>
      <w:r w:rsidRPr="002229F5">
        <w:rPr>
          <w:rFonts w:ascii="Times New Roman" w:hAnsi="Times New Roman"/>
          <w:sz w:val="28"/>
          <w:szCs w:val="28"/>
        </w:rPr>
        <w:t>20%.</w:t>
      </w:r>
    </w:p>
    <w:p w:rsidR="000D1A13" w:rsidRPr="0013513C" w:rsidRDefault="000D1A13" w:rsidP="000D1A13">
      <w:pPr>
        <w:ind w:firstLine="567"/>
        <w:jc w:val="both"/>
        <w:rPr>
          <w:rFonts w:ascii="Times New Roman" w:hAnsi="Times New Roman"/>
          <w:b/>
          <w:bCs/>
          <w:i/>
          <w:iCs/>
          <w:color w:val="548DD4"/>
          <w:sz w:val="28"/>
          <w:szCs w:val="28"/>
        </w:rPr>
      </w:pPr>
    </w:p>
    <w:p w:rsidR="000D1A13" w:rsidRPr="00EE023E" w:rsidRDefault="000D1A13" w:rsidP="000D1A13">
      <w:pPr>
        <w:ind w:firstLine="567"/>
        <w:jc w:val="center"/>
        <w:rPr>
          <w:rFonts w:ascii="Times New Roman" w:hAnsi="Times New Roman"/>
          <w:b/>
          <w:bCs/>
          <w:iCs/>
          <w:sz w:val="28"/>
          <w:szCs w:val="28"/>
        </w:rPr>
      </w:pPr>
      <w:r w:rsidRPr="00480B86">
        <w:rPr>
          <w:rFonts w:ascii="Times New Roman" w:hAnsi="Times New Roman"/>
          <w:b/>
          <w:bCs/>
          <w:iCs/>
          <w:sz w:val="28"/>
          <w:szCs w:val="28"/>
        </w:rPr>
        <w:t>Неналого</w:t>
      </w:r>
      <w:r w:rsidRPr="00EE023E">
        <w:rPr>
          <w:rFonts w:ascii="Times New Roman" w:hAnsi="Times New Roman"/>
          <w:b/>
          <w:bCs/>
          <w:iCs/>
          <w:sz w:val="28"/>
          <w:szCs w:val="28"/>
        </w:rPr>
        <w:t>вые доходы на 202</w:t>
      </w:r>
      <w:r>
        <w:rPr>
          <w:rFonts w:ascii="Times New Roman" w:hAnsi="Times New Roman"/>
          <w:b/>
          <w:bCs/>
          <w:iCs/>
          <w:sz w:val="28"/>
          <w:szCs w:val="28"/>
        </w:rPr>
        <w:t>2</w:t>
      </w:r>
      <w:r w:rsidRPr="00EE023E">
        <w:rPr>
          <w:rFonts w:ascii="Times New Roman" w:hAnsi="Times New Roman"/>
          <w:b/>
          <w:bCs/>
          <w:iCs/>
          <w:sz w:val="28"/>
          <w:szCs w:val="28"/>
        </w:rPr>
        <w:t>-202</w:t>
      </w:r>
      <w:r>
        <w:rPr>
          <w:rFonts w:ascii="Times New Roman" w:hAnsi="Times New Roman"/>
          <w:b/>
          <w:bCs/>
          <w:iCs/>
          <w:sz w:val="28"/>
          <w:szCs w:val="28"/>
        </w:rPr>
        <w:t>5</w:t>
      </w:r>
      <w:r w:rsidRPr="00EE023E">
        <w:rPr>
          <w:rFonts w:ascii="Times New Roman" w:hAnsi="Times New Roman"/>
          <w:b/>
          <w:bCs/>
          <w:iCs/>
          <w:sz w:val="28"/>
          <w:szCs w:val="28"/>
        </w:rPr>
        <w:t xml:space="preserve"> годы</w:t>
      </w:r>
    </w:p>
    <w:p w:rsidR="000D1A13" w:rsidRPr="00EE023E" w:rsidRDefault="000D1A13" w:rsidP="000D1A13">
      <w:pPr>
        <w:ind w:firstLine="567"/>
        <w:jc w:val="both"/>
        <w:rPr>
          <w:rFonts w:ascii="Times New Roman" w:hAnsi="Times New Roman"/>
          <w:b/>
          <w:bCs/>
          <w:i/>
          <w:iCs/>
          <w:sz w:val="24"/>
          <w:szCs w:val="24"/>
        </w:rPr>
      </w:pPr>
    </w:p>
    <w:p w:rsidR="000D1A13" w:rsidRPr="00EE023E" w:rsidRDefault="000D1A13" w:rsidP="000D1A13">
      <w:pPr>
        <w:ind w:firstLine="567"/>
        <w:jc w:val="both"/>
        <w:rPr>
          <w:rFonts w:ascii="Times New Roman" w:hAnsi="Times New Roman"/>
          <w:sz w:val="28"/>
          <w:szCs w:val="28"/>
        </w:rPr>
      </w:pPr>
      <w:r w:rsidRPr="00EE023E">
        <w:rPr>
          <w:rFonts w:ascii="Times New Roman" w:hAnsi="Times New Roman"/>
          <w:bCs/>
          <w:iCs/>
          <w:sz w:val="28"/>
          <w:szCs w:val="28"/>
        </w:rPr>
        <w:t>Объем неналоговых доходов</w:t>
      </w:r>
      <w:r w:rsidRPr="00EE023E">
        <w:rPr>
          <w:rFonts w:ascii="Times New Roman" w:hAnsi="Times New Roman"/>
          <w:sz w:val="28"/>
          <w:szCs w:val="28"/>
        </w:rPr>
        <w:t xml:space="preserve"> </w:t>
      </w:r>
      <w:r w:rsidRPr="00EE023E">
        <w:rPr>
          <w:rFonts w:ascii="Times New Roman" w:hAnsi="Times New Roman"/>
          <w:bCs/>
          <w:iCs/>
          <w:sz w:val="28"/>
          <w:szCs w:val="28"/>
        </w:rPr>
        <w:t>на 202</w:t>
      </w:r>
      <w:r w:rsidR="00792D52">
        <w:rPr>
          <w:rFonts w:ascii="Times New Roman" w:hAnsi="Times New Roman"/>
          <w:bCs/>
          <w:iCs/>
          <w:sz w:val="28"/>
          <w:szCs w:val="28"/>
        </w:rPr>
        <w:t>3</w:t>
      </w:r>
      <w:r w:rsidRPr="00EE023E">
        <w:rPr>
          <w:rFonts w:ascii="Times New Roman" w:hAnsi="Times New Roman"/>
          <w:bCs/>
          <w:iCs/>
          <w:sz w:val="28"/>
          <w:szCs w:val="28"/>
        </w:rPr>
        <w:t xml:space="preserve"> год</w:t>
      </w:r>
      <w:r w:rsidRPr="00EE023E">
        <w:rPr>
          <w:rFonts w:ascii="Times New Roman" w:hAnsi="Times New Roman"/>
          <w:sz w:val="28"/>
          <w:szCs w:val="28"/>
        </w:rPr>
        <w:t xml:space="preserve"> прогнозируется в сумме </w:t>
      </w:r>
      <w:r w:rsidR="00792D52">
        <w:rPr>
          <w:rFonts w:ascii="Times New Roman" w:hAnsi="Times New Roman"/>
          <w:bCs/>
          <w:iCs/>
          <w:sz w:val="28"/>
          <w:szCs w:val="28"/>
        </w:rPr>
        <w:t>16360,8</w:t>
      </w:r>
      <w:r w:rsidRPr="00EE023E">
        <w:rPr>
          <w:rFonts w:ascii="Times New Roman" w:hAnsi="Times New Roman"/>
          <w:bCs/>
          <w:iCs/>
          <w:sz w:val="28"/>
          <w:szCs w:val="28"/>
        </w:rPr>
        <w:t xml:space="preserve"> тыс.руб.</w:t>
      </w:r>
      <w:r w:rsidRPr="00EE023E">
        <w:rPr>
          <w:rFonts w:ascii="Times New Roman" w:hAnsi="Times New Roman"/>
          <w:sz w:val="28"/>
          <w:szCs w:val="28"/>
        </w:rPr>
        <w:t xml:space="preserve">,  что на </w:t>
      </w:r>
      <w:r w:rsidR="00792D52">
        <w:rPr>
          <w:rFonts w:ascii="Times New Roman" w:hAnsi="Times New Roman"/>
          <w:sz w:val="28"/>
          <w:szCs w:val="28"/>
        </w:rPr>
        <w:t>4043,7</w:t>
      </w:r>
      <w:r w:rsidRPr="00EE023E">
        <w:rPr>
          <w:rFonts w:ascii="Times New Roman" w:hAnsi="Times New Roman"/>
          <w:sz w:val="28"/>
          <w:szCs w:val="28"/>
        </w:rPr>
        <w:t xml:space="preserve"> тыс.руб. или на </w:t>
      </w:r>
      <w:r w:rsidR="00792D52">
        <w:rPr>
          <w:rFonts w:ascii="Times New Roman" w:hAnsi="Times New Roman"/>
          <w:sz w:val="28"/>
          <w:szCs w:val="28"/>
        </w:rPr>
        <w:t>19,8</w:t>
      </w:r>
      <w:r w:rsidRPr="00EE023E">
        <w:rPr>
          <w:rFonts w:ascii="Times New Roman" w:hAnsi="Times New Roman"/>
          <w:sz w:val="28"/>
          <w:szCs w:val="28"/>
        </w:rPr>
        <w:t xml:space="preserve">% </w:t>
      </w:r>
      <w:r>
        <w:rPr>
          <w:rFonts w:ascii="Times New Roman" w:hAnsi="Times New Roman"/>
          <w:sz w:val="28"/>
          <w:szCs w:val="28"/>
        </w:rPr>
        <w:t>ниже</w:t>
      </w:r>
      <w:r w:rsidRPr="00EE023E">
        <w:rPr>
          <w:rFonts w:ascii="Times New Roman" w:hAnsi="Times New Roman"/>
          <w:sz w:val="28"/>
          <w:szCs w:val="28"/>
        </w:rPr>
        <w:t xml:space="preserve"> уровня </w:t>
      </w:r>
      <w:r w:rsidRPr="00EE023E">
        <w:rPr>
          <w:rFonts w:ascii="Times New Roman" w:hAnsi="Times New Roman"/>
          <w:sz w:val="28"/>
          <w:szCs w:val="28"/>
        </w:rPr>
        <w:lastRenderedPageBreak/>
        <w:t>ожидаемого исполнения бюджета 202</w:t>
      </w:r>
      <w:r w:rsidR="00792D52">
        <w:rPr>
          <w:rFonts w:ascii="Times New Roman" w:hAnsi="Times New Roman"/>
          <w:sz w:val="28"/>
          <w:szCs w:val="28"/>
        </w:rPr>
        <w:t>2</w:t>
      </w:r>
      <w:r w:rsidRPr="00EE023E">
        <w:rPr>
          <w:rFonts w:ascii="Times New Roman" w:hAnsi="Times New Roman"/>
          <w:sz w:val="28"/>
          <w:szCs w:val="28"/>
        </w:rPr>
        <w:t xml:space="preserve"> года. Доля неналоговых доходов в структуре собственных доходов бюджета 202</w:t>
      </w:r>
      <w:r w:rsidR="00792D52">
        <w:rPr>
          <w:rFonts w:ascii="Times New Roman" w:hAnsi="Times New Roman"/>
          <w:sz w:val="28"/>
          <w:szCs w:val="28"/>
        </w:rPr>
        <w:t>3</w:t>
      </w:r>
      <w:r w:rsidRPr="00EE023E">
        <w:rPr>
          <w:rFonts w:ascii="Times New Roman" w:hAnsi="Times New Roman"/>
          <w:sz w:val="28"/>
          <w:szCs w:val="28"/>
        </w:rPr>
        <w:t xml:space="preserve"> года составляет </w:t>
      </w:r>
      <w:r w:rsidR="00792D52">
        <w:rPr>
          <w:rFonts w:ascii="Times New Roman" w:hAnsi="Times New Roman"/>
          <w:sz w:val="28"/>
          <w:szCs w:val="28"/>
        </w:rPr>
        <w:t>17,4</w:t>
      </w:r>
      <w:r w:rsidRPr="00EE023E">
        <w:rPr>
          <w:rFonts w:ascii="Times New Roman" w:hAnsi="Times New Roman"/>
          <w:sz w:val="28"/>
          <w:szCs w:val="28"/>
        </w:rPr>
        <w:t>%.</w:t>
      </w:r>
    </w:p>
    <w:p w:rsidR="000D1A13" w:rsidRPr="00EE023E" w:rsidRDefault="000D1A13" w:rsidP="000D1A13">
      <w:pPr>
        <w:ind w:firstLine="567"/>
        <w:jc w:val="both"/>
        <w:rPr>
          <w:rFonts w:ascii="Times New Roman" w:hAnsi="Times New Roman"/>
          <w:sz w:val="28"/>
          <w:szCs w:val="28"/>
        </w:rPr>
      </w:pPr>
      <w:r w:rsidRPr="00EE023E">
        <w:rPr>
          <w:rFonts w:ascii="Times New Roman" w:eastAsia="Calibri" w:hAnsi="Times New Roman"/>
          <w:sz w:val="28"/>
          <w:szCs w:val="28"/>
        </w:rPr>
        <w:t>В 202</w:t>
      </w:r>
      <w:r w:rsidR="00792D52">
        <w:rPr>
          <w:rFonts w:ascii="Times New Roman" w:eastAsia="Calibri" w:hAnsi="Times New Roman"/>
          <w:sz w:val="28"/>
          <w:szCs w:val="28"/>
        </w:rPr>
        <w:t>4</w:t>
      </w:r>
      <w:r w:rsidRPr="00EE023E">
        <w:rPr>
          <w:rFonts w:ascii="Times New Roman" w:eastAsia="Calibri" w:hAnsi="Times New Roman"/>
          <w:sz w:val="28"/>
          <w:szCs w:val="28"/>
        </w:rPr>
        <w:t xml:space="preserve"> году неналоговые доходы прогнозируются с </w:t>
      </w:r>
      <w:r w:rsidR="00792D52">
        <w:rPr>
          <w:rFonts w:ascii="Times New Roman" w:eastAsia="Calibri" w:hAnsi="Times New Roman"/>
          <w:sz w:val="28"/>
          <w:szCs w:val="28"/>
        </w:rPr>
        <w:t>уменьшением</w:t>
      </w:r>
      <w:r w:rsidRPr="00EE023E">
        <w:rPr>
          <w:rFonts w:ascii="Times New Roman" w:eastAsia="Calibri" w:hAnsi="Times New Roman"/>
          <w:sz w:val="28"/>
          <w:szCs w:val="28"/>
        </w:rPr>
        <w:t xml:space="preserve"> к прогнозу 202</w:t>
      </w:r>
      <w:r w:rsidR="00792D52">
        <w:rPr>
          <w:rFonts w:ascii="Times New Roman" w:eastAsia="Calibri" w:hAnsi="Times New Roman"/>
          <w:sz w:val="28"/>
          <w:szCs w:val="28"/>
        </w:rPr>
        <w:t>3</w:t>
      </w:r>
      <w:r w:rsidRPr="00EE023E">
        <w:rPr>
          <w:rFonts w:ascii="Times New Roman" w:eastAsia="Calibri" w:hAnsi="Times New Roman"/>
          <w:sz w:val="28"/>
          <w:szCs w:val="28"/>
        </w:rPr>
        <w:t xml:space="preserve"> года на </w:t>
      </w:r>
      <w:r w:rsidR="00792D52">
        <w:rPr>
          <w:rFonts w:ascii="Times New Roman" w:eastAsia="Calibri" w:hAnsi="Times New Roman"/>
          <w:sz w:val="28"/>
          <w:szCs w:val="28"/>
        </w:rPr>
        <w:t>0,2</w:t>
      </w:r>
      <w:r w:rsidRPr="00EE023E">
        <w:rPr>
          <w:rFonts w:ascii="Times New Roman" w:eastAsia="Calibri" w:hAnsi="Times New Roman"/>
          <w:sz w:val="28"/>
          <w:szCs w:val="28"/>
        </w:rPr>
        <w:t>%, и в 202</w:t>
      </w:r>
      <w:r w:rsidR="00792D52">
        <w:rPr>
          <w:rFonts w:ascii="Times New Roman" w:eastAsia="Calibri" w:hAnsi="Times New Roman"/>
          <w:sz w:val="28"/>
          <w:szCs w:val="28"/>
        </w:rPr>
        <w:t>5</w:t>
      </w:r>
      <w:r w:rsidRPr="00EE023E">
        <w:rPr>
          <w:rFonts w:ascii="Times New Roman" w:eastAsia="Calibri" w:hAnsi="Times New Roman"/>
          <w:sz w:val="28"/>
          <w:szCs w:val="28"/>
        </w:rPr>
        <w:t xml:space="preserve"> году с ростом к прогнозу предыдущего года на </w:t>
      </w:r>
      <w:r w:rsidR="00792D52">
        <w:rPr>
          <w:rFonts w:ascii="Times New Roman" w:eastAsia="Calibri" w:hAnsi="Times New Roman"/>
          <w:sz w:val="28"/>
          <w:szCs w:val="28"/>
        </w:rPr>
        <w:t>3,2</w:t>
      </w:r>
      <w:r w:rsidRPr="00EE023E">
        <w:rPr>
          <w:rFonts w:ascii="Times New Roman" w:eastAsia="Calibri" w:hAnsi="Times New Roman"/>
          <w:sz w:val="28"/>
          <w:szCs w:val="28"/>
        </w:rPr>
        <w:t xml:space="preserve">% и составят </w:t>
      </w:r>
      <w:r w:rsidR="00792D52">
        <w:rPr>
          <w:rFonts w:ascii="Times New Roman" w:eastAsia="Calibri" w:hAnsi="Times New Roman"/>
          <w:sz w:val="28"/>
          <w:szCs w:val="28"/>
        </w:rPr>
        <w:t>16834,9</w:t>
      </w:r>
      <w:r w:rsidRPr="00EE023E">
        <w:rPr>
          <w:rFonts w:ascii="Times New Roman" w:eastAsia="Calibri" w:hAnsi="Times New Roman"/>
          <w:sz w:val="28"/>
          <w:szCs w:val="28"/>
        </w:rPr>
        <w:t xml:space="preserve"> тыс.руб.</w:t>
      </w:r>
    </w:p>
    <w:p w:rsidR="000D1A13" w:rsidRPr="00EE023E" w:rsidRDefault="000D1A13" w:rsidP="000D1A13">
      <w:pPr>
        <w:ind w:firstLine="567"/>
        <w:jc w:val="both"/>
        <w:rPr>
          <w:rFonts w:ascii="Times New Roman" w:hAnsi="Times New Roman"/>
          <w:sz w:val="24"/>
          <w:szCs w:val="24"/>
        </w:rPr>
      </w:pPr>
    </w:p>
    <w:p w:rsidR="000D1A13" w:rsidRPr="00EE023E" w:rsidRDefault="000D1A13" w:rsidP="000D1A13">
      <w:pPr>
        <w:jc w:val="center"/>
        <w:rPr>
          <w:rFonts w:ascii="Times New Roman" w:hAnsi="Times New Roman"/>
          <w:i/>
          <w:sz w:val="28"/>
          <w:szCs w:val="28"/>
          <w:lang w:eastAsia="ru-RU"/>
        </w:rPr>
      </w:pPr>
      <w:r w:rsidRPr="00EE023E">
        <w:rPr>
          <w:rFonts w:ascii="Times New Roman" w:hAnsi="Times New Roman"/>
          <w:i/>
          <w:sz w:val="28"/>
          <w:szCs w:val="28"/>
          <w:lang w:eastAsia="ru-RU"/>
        </w:rPr>
        <w:t>Структура неналоговых доходов бюджета в 202</w:t>
      </w:r>
      <w:r>
        <w:rPr>
          <w:rFonts w:ascii="Times New Roman" w:hAnsi="Times New Roman"/>
          <w:i/>
          <w:sz w:val="28"/>
          <w:szCs w:val="28"/>
          <w:lang w:eastAsia="ru-RU"/>
        </w:rPr>
        <w:t>2</w:t>
      </w:r>
      <w:r w:rsidRPr="00EE023E">
        <w:rPr>
          <w:rFonts w:ascii="Times New Roman" w:hAnsi="Times New Roman"/>
          <w:i/>
          <w:sz w:val="28"/>
          <w:szCs w:val="28"/>
          <w:lang w:eastAsia="ru-RU"/>
        </w:rPr>
        <w:t>-202</w:t>
      </w:r>
      <w:r>
        <w:rPr>
          <w:rFonts w:ascii="Times New Roman" w:hAnsi="Times New Roman"/>
          <w:i/>
          <w:sz w:val="28"/>
          <w:szCs w:val="28"/>
          <w:lang w:eastAsia="ru-RU"/>
        </w:rPr>
        <w:t>5</w:t>
      </w:r>
      <w:r w:rsidRPr="00EE023E">
        <w:rPr>
          <w:rFonts w:ascii="Times New Roman" w:hAnsi="Times New Roman"/>
          <w:i/>
          <w:sz w:val="28"/>
          <w:szCs w:val="28"/>
          <w:lang w:eastAsia="ru-RU"/>
        </w:rPr>
        <w:t xml:space="preserve"> годах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992"/>
        <w:gridCol w:w="567"/>
        <w:gridCol w:w="992"/>
        <w:gridCol w:w="567"/>
        <w:gridCol w:w="993"/>
        <w:gridCol w:w="567"/>
        <w:gridCol w:w="992"/>
        <w:gridCol w:w="567"/>
      </w:tblGrid>
      <w:tr w:rsidR="000D1A13" w:rsidRPr="00EE023E" w:rsidTr="00C40609">
        <w:trPr>
          <w:cantSplit/>
          <w:trHeight w:val="318"/>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Наименование</w:t>
            </w:r>
          </w:p>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показателей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202</w:t>
            </w:r>
            <w:r>
              <w:rPr>
                <w:rFonts w:ascii="Times New Roman" w:hAnsi="Times New Roman"/>
                <w:lang w:eastAsia="ru-RU"/>
              </w:rPr>
              <w:t>2</w:t>
            </w:r>
            <w:r w:rsidRPr="00EE023E">
              <w:rPr>
                <w:rFonts w:ascii="Times New Roman" w:hAnsi="Times New Roman"/>
                <w:lang w:eastAsia="ru-RU"/>
              </w:rPr>
              <w:t xml:space="preserve"> год</w:t>
            </w:r>
          </w:p>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(оценка)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202</w:t>
            </w:r>
            <w:r>
              <w:rPr>
                <w:rFonts w:ascii="Times New Roman" w:hAnsi="Times New Roman"/>
                <w:lang w:eastAsia="ru-RU"/>
              </w:rPr>
              <w:t>3</w:t>
            </w:r>
            <w:r w:rsidRPr="00EE023E">
              <w:rPr>
                <w:rFonts w:ascii="Times New Roman" w:hAnsi="Times New Roman"/>
                <w:lang w:eastAsia="ru-RU"/>
              </w:rPr>
              <w:t xml:space="preserve"> год</w:t>
            </w:r>
          </w:p>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(прогноз)</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202</w:t>
            </w:r>
            <w:r>
              <w:rPr>
                <w:rFonts w:ascii="Times New Roman" w:hAnsi="Times New Roman"/>
                <w:lang w:eastAsia="ru-RU"/>
              </w:rPr>
              <w:t>4</w:t>
            </w:r>
            <w:r w:rsidRPr="00EE023E">
              <w:rPr>
                <w:rFonts w:ascii="Times New Roman" w:hAnsi="Times New Roman"/>
                <w:lang w:eastAsia="ru-RU"/>
              </w:rPr>
              <w:t xml:space="preserve"> год</w:t>
            </w:r>
          </w:p>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(прогноз)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202</w:t>
            </w:r>
            <w:r>
              <w:rPr>
                <w:rFonts w:ascii="Times New Roman" w:hAnsi="Times New Roman"/>
                <w:lang w:eastAsia="ru-RU"/>
              </w:rPr>
              <w:t>5</w:t>
            </w:r>
            <w:r w:rsidRPr="00EE023E">
              <w:rPr>
                <w:rFonts w:ascii="Times New Roman" w:hAnsi="Times New Roman"/>
                <w:lang w:eastAsia="ru-RU"/>
              </w:rPr>
              <w:t xml:space="preserve"> год</w:t>
            </w:r>
          </w:p>
          <w:p w:rsidR="000D1A13" w:rsidRPr="00EE023E" w:rsidRDefault="000D1A13" w:rsidP="00C40609">
            <w:pPr>
              <w:suppressAutoHyphens/>
              <w:jc w:val="center"/>
              <w:rPr>
                <w:rFonts w:ascii="Times New Roman" w:hAnsi="Times New Roman"/>
                <w:lang w:eastAsia="ru-RU"/>
              </w:rPr>
            </w:pPr>
            <w:r w:rsidRPr="00EE023E">
              <w:rPr>
                <w:rFonts w:ascii="Times New Roman" w:hAnsi="Times New Roman"/>
                <w:lang w:eastAsia="ru-RU"/>
              </w:rPr>
              <w:t>(прогноз)</w:t>
            </w:r>
          </w:p>
        </w:tc>
      </w:tr>
      <w:tr w:rsidR="000D1A13" w:rsidRPr="00EE023E" w:rsidTr="00C40609">
        <w:trPr>
          <w:cantSplit/>
          <w:trHeight w:val="36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тыс.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уд.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тыс.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уд.</w:t>
            </w:r>
          </w:p>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вес,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тыс.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уд.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тыс.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lang w:eastAsia="ru-RU"/>
              </w:rPr>
            </w:pPr>
            <w:r w:rsidRPr="00EE023E">
              <w:rPr>
                <w:rFonts w:ascii="Times New Roman" w:hAnsi="Times New Roman"/>
                <w:lang w:eastAsia="ru-RU"/>
              </w:rPr>
              <w:t>уд. вес, %</w:t>
            </w:r>
          </w:p>
        </w:tc>
      </w:tr>
      <w:tr w:rsidR="000D1A13" w:rsidRPr="00EE023E" w:rsidTr="00C40609">
        <w:trPr>
          <w:trHeight w:val="336"/>
        </w:trPr>
        <w:tc>
          <w:tcPr>
            <w:tcW w:w="2977" w:type="dxa"/>
            <w:tcBorders>
              <w:top w:val="single" w:sz="4" w:space="0" w:color="auto"/>
              <w:left w:val="single" w:sz="4" w:space="0" w:color="auto"/>
              <w:bottom w:val="single" w:sz="4" w:space="0" w:color="auto"/>
              <w:right w:val="single" w:sz="4" w:space="0" w:color="auto"/>
            </w:tcBorders>
            <w:hideMark/>
          </w:tcPr>
          <w:p w:rsidR="000D1A13" w:rsidRPr="00EE023E" w:rsidRDefault="000D1A13" w:rsidP="00C40609">
            <w:pPr>
              <w:suppressAutoHyphens/>
              <w:autoSpaceDE w:val="0"/>
              <w:autoSpaceDN w:val="0"/>
              <w:adjustRightInd w:val="0"/>
              <w:rPr>
                <w:rFonts w:ascii="Times New Roman" w:hAnsi="Times New Roman"/>
                <w:b/>
                <w:lang w:eastAsia="ru-RU"/>
              </w:rPr>
            </w:pPr>
            <w:r w:rsidRPr="00EE023E">
              <w:rPr>
                <w:rFonts w:ascii="Times New Roman" w:hAnsi="Times New Roman"/>
                <w:b/>
                <w:lang w:eastAsia="ru-RU"/>
              </w:rPr>
              <w:t xml:space="preserve">Неналоговые доходы, </w:t>
            </w:r>
          </w:p>
          <w:p w:rsidR="000D1A13" w:rsidRPr="00EE023E" w:rsidRDefault="000D1A13" w:rsidP="00C40609">
            <w:pPr>
              <w:suppressAutoHyphens/>
              <w:autoSpaceDE w:val="0"/>
              <w:autoSpaceDN w:val="0"/>
              <w:adjustRightInd w:val="0"/>
              <w:rPr>
                <w:rFonts w:ascii="Times New Roman" w:hAnsi="Times New Roman"/>
                <w:b/>
                <w:lang w:eastAsia="ru-RU"/>
              </w:rPr>
            </w:pPr>
            <w:r w:rsidRPr="00EE023E">
              <w:rPr>
                <w:rFonts w:ascii="Times New Roman" w:hAnsi="Times New Roman"/>
                <w:b/>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0C25ED"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20404,5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0D1A13" w:rsidP="00C40609">
            <w:pPr>
              <w:suppressAutoHyphens/>
              <w:autoSpaceDE w:val="0"/>
              <w:autoSpaceDN w:val="0"/>
              <w:adjustRightInd w:val="0"/>
              <w:jc w:val="center"/>
              <w:rPr>
                <w:rFonts w:ascii="Times New Roman" w:hAnsi="Times New Roman"/>
                <w:b/>
                <w:lang w:eastAsia="ru-RU"/>
              </w:rPr>
            </w:pPr>
            <w:r w:rsidRPr="00480B86">
              <w:rPr>
                <w:rFonts w:ascii="Times New Roman" w:hAnsi="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590BA8"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16360,8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b/>
                <w:lang w:eastAsia="ru-RU"/>
              </w:rPr>
            </w:pPr>
            <w:r w:rsidRPr="00EE023E">
              <w:rPr>
                <w:rFonts w:ascii="Times New Roman" w:hAnsi="Times New Roman"/>
                <w:b/>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16319,9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b/>
                <w:lang w:eastAsia="ru-RU"/>
              </w:rPr>
            </w:pPr>
            <w:r w:rsidRPr="00EE023E">
              <w:rPr>
                <w:rFonts w:ascii="Times New Roman" w:hAnsi="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16834,9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EE023E" w:rsidRDefault="000D1A13" w:rsidP="00C40609">
            <w:pPr>
              <w:suppressAutoHyphens/>
              <w:autoSpaceDE w:val="0"/>
              <w:autoSpaceDN w:val="0"/>
              <w:adjustRightInd w:val="0"/>
              <w:jc w:val="center"/>
              <w:rPr>
                <w:rFonts w:ascii="Times New Roman" w:hAnsi="Times New Roman"/>
                <w:b/>
                <w:lang w:eastAsia="ru-RU"/>
              </w:rPr>
            </w:pPr>
            <w:r w:rsidRPr="00EE023E">
              <w:rPr>
                <w:rFonts w:ascii="Times New Roman" w:hAnsi="Times New Roman"/>
                <w:b/>
                <w:lang w:eastAsia="ru-RU"/>
              </w:rPr>
              <w:t>100</w:t>
            </w:r>
          </w:p>
        </w:tc>
      </w:tr>
      <w:tr w:rsidR="000D1A13" w:rsidRPr="00EE023E" w:rsidTr="00C40609">
        <w:tc>
          <w:tcPr>
            <w:tcW w:w="2977" w:type="dxa"/>
            <w:tcBorders>
              <w:top w:val="single" w:sz="4" w:space="0" w:color="auto"/>
              <w:left w:val="single" w:sz="4" w:space="0" w:color="auto"/>
              <w:bottom w:val="single" w:sz="4" w:space="0" w:color="auto"/>
              <w:right w:val="single" w:sz="4" w:space="0" w:color="auto"/>
            </w:tcBorders>
          </w:tcPr>
          <w:p w:rsidR="000D1A13" w:rsidRPr="00EE023E" w:rsidRDefault="000D1A13" w:rsidP="00C40609">
            <w:pPr>
              <w:suppressAutoHyphens/>
              <w:autoSpaceDE w:val="0"/>
              <w:autoSpaceDN w:val="0"/>
              <w:adjustRightInd w:val="0"/>
              <w:rPr>
                <w:rFonts w:ascii="Times New Roman" w:hAnsi="Times New Roman"/>
                <w:lang w:eastAsia="ru-RU"/>
              </w:rPr>
            </w:pPr>
            <w:r w:rsidRPr="00EE023E">
              <w:rPr>
                <w:rFonts w:ascii="Times New Roman" w:hAnsi="Times New Roman"/>
                <w:lang w:eastAsia="ru-RU"/>
              </w:rPr>
              <w:t xml:space="preserve"> Доходы от использования имущества</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5484,1</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26,9</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4508,8</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27,5</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4546,0</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9952B1" w:rsidP="009952B1">
            <w:pPr>
              <w:suppressAutoHyphens/>
              <w:autoSpaceDE w:val="0"/>
              <w:autoSpaceDN w:val="0"/>
              <w:adjustRightInd w:val="0"/>
              <w:jc w:val="center"/>
              <w:rPr>
                <w:rFonts w:ascii="Times New Roman" w:hAnsi="Times New Roman"/>
                <w:lang w:eastAsia="ru-RU"/>
              </w:rPr>
            </w:pPr>
            <w:r>
              <w:rPr>
                <w:rFonts w:ascii="Times New Roman" w:hAnsi="Times New Roman"/>
                <w:lang w:eastAsia="ru-RU"/>
              </w:rPr>
              <w:t>27,8</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4586,6</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4A4194"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27,2</w:t>
            </w:r>
          </w:p>
        </w:tc>
      </w:tr>
      <w:tr w:rsidR="000D1A13" w:rsidRPr="00EE023E" w:rsidTr="00C40609">
        <w:tc>
          <w:tcPr>
            <w:tcW w:w="2977" w:type="dxa"/>
            <w:tcBorders>
              <w:top w:val="single" w:sz="4" w:space="0" w:color="auto"/>
              <w:left w:val="single" w:sz="4" w:space="0" w:color="auto"/>
              <w:bottom w:val="single" w:sz="4" w:space="0" w:color="auto"/>
              <w:right w:val="single" w:sz="4" w:space="0" w:color="auto"/>
            </w:tcBorders>
            <w:hideMark/>
          </w:tcPr>
          <w:p w:rsidR="000D1A13" w:rsidRPr="00EE023E" w:rsidRDefault="000D1A13" w:rsidP="00C40609">
            <w:pPr>
              <w:suppressAutoHyphens/>
              <w:autoSpaceDE w:val="0"/>
              <w:autoSpaceDN w:val="0"/>
              <w:adjustRightInd w:val="0"/>
              <w:rPr>
                <w:rFonts w:ascii="Times New Roman" w:hAnsi="Times New Roman"/>
                <w:lang w:eastAsia="ru-RU"/>
              </w:rPr>
            </w:pPr>
            <w:r w:rsidRPr="00EE023E">
              <w:rPr>
                <w:rFonts w:ascii="Times New Roman" w:hAnsi="Times New Roman"/>
                <w:lang w:eastAsia="ru-RU"/>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12143,0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59,5</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10205,0</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62,4</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10765,9</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0D1A13"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66,0</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11240,3</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0D1A13" w:rsidP="004A4194">
            <w:pPr>
              <w:suppressAutoHyphens/>
              <w:autoSpaceDE w:val="0"/>
              <w:autoSpaceDN w:val="0"/>
              <w:adjustRightInd w:val="0"/>
              <w:jc w:val="center"/>
              <w:rPr>
                <w:rFonts w:ascii="Times New Roman" w:hAnsi="Times New Roman"/>
                <w:lang w:eastAsia="ru-RU"/>
              </w:rPr>
            </w:pPr>
            <w:r>
              <w:rPr>
                <w:rFonts w:ascii="Times New Roman" w:hAnsi="Times New Roman"/>
                <w:lang w:eastAsia="ru-RU"/>
              </w:rPr>
              <w:t>66,</w:t>
            </w:r>
            <w:r w:rsidR="004A4194">
              <w:rPr>
                <w:rFonts w:ascii="Times New Roman" w:hAnsi="Times New Roman"/>
                <w:lang w:eastAsia="ru-RU"/>
              </w:rPr>
              <w:t>8</w:t>
            </w:r>
          </w:p>
        </w:tc>
      </w:tr>
      <w:tr w:rsidR="000D1A13" w:rsidRPr="00EE023E" w:rsidTr="00C40609">
        <w:tc>
          <w:tcPr>
            <w:tcW w:w="2977" w:type="dxa"/>
            <w:tcBorders>
              <w:top w:val="single" w:sz="4" w:space="0" w:color="auto"/>
              <w:left w:val="single" w:sz="4" w:space="0" w:color="auto"/>
              <w:bottom w:val="single" w:sz="4" w:space="0" w:color="auto"/>
              <w:right w:val="single" w:sz="4" w:space="0" w:color="auto"/>
            </w:tcBorders>
          </w:tcPr>
          <w:p w:rsidR="000D1A13" w:rsidRPr="00EE023E" w:rsidRDefault="000D1A13" w:rsidP="00C40609">
            <w:pPr>
              <w:suppressAutoHyphens/>
              <w:autoSpaceDE w:val="0"/>
              <w:autoSpaceDN w:val="0"/>
              <w:adjustRightInd w:val="0"/>
              <w:rPr>
                <w:rFonts w:ascii="Times New Roman" w:hAnsi="Times New Roman"/>
                <w:lang w:eastAsia="ru-RU"/>
              </w:rPr>
            </w:pPr>
            <w:r w:rsidRPr="00EE023E">
              <w:rPr>
                <w:rFonts w:ascii="Times New Roman" w:hAnsi="Times New Roman"/>
                <w:lang w:eastAsia="ru-RU"/>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1565,4</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480B86"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402,5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402,5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9952B1"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402,5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4A4194"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2,4</w:t>
            </w:r>
          </w:p>
        </w:tc>
      </w:tr>
      <w:tr w:rsidR="000D1A13" w:rsidRPr="00EE023E" w:rsidTr="00C40609">
        <w:tc>
          <w:tcPr>
            <w:tcW w:w="2977" w:type="dxa"/>
            <w:tcBorders>
              <w:top w:val="single" w:sz="4" w:space="0" w:color="auto"/>
              <w:left w:val="single" w:sz="4" w:space="0" w:color="auto"/>
              <w:bottom w:val="single" w:sz="4" w:space="0" w:color="auto"/>
              <w:right w:val="single" w:sz="4" w:space="0" w:color="auto"/>
            </w:tcBorders>
            <w:hideMark/>
          </w:tcPr>
          <w:p w:rsidR="000D1A13" w:rsidRPr="00EE023E" w:rsidRDefault="000D1A13" w:rsidP="00C40609">
            <w:pPr>
              <w:suppressAutoHyphens/>
              <w:autoSpaceDE w:val="0"/>
              <w:autoSpaceDN w:val="0"/>
              <w:adjustRightInd w:val="0"/>
              <w:rPr>
                <w:rFonts w:ascii="Times New Roman" w:hAnsi="Times New Roman"/>
                <w:lang w:eastAsia="ru-RU"/>
              </w:rPr>
            </w:pPr>
            <w:r w:rsidRPr="00EE023E">
              <w:rPr>
                <w:rFonts w:ascii="Times New Roman" w:hAnsi="Times New Roman"/>
                <w:lang w:eastAsia="ru-RU"/>
              </w:rPr>
              <w:t>Плата за негативное воздействие на окружающую среду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254,0</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254,0</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9952B1"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254,0</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4A4194"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1,5</w:t>
            </w:r>
          </w:p>
        </w:tc>
      </w:tr>
      <w:tr w:rsidR="000D1A13" w:rsidRPr="00EE023E" w:rsidTr="00C40609">
        <w:tc>
          <w:tcPr>
            <w:tcW w:w="2977" w:type="dxa"/>
            <w:tcBorders>
              <w:top w:val="single" w:sz="4" w:space="0" w:color="auto"/>
              <w:left w:val="single" w:sz="4" w:space="0" w:color="auto"/>
              <w:bottom w:val="single" w:sz="4" w:space="0" w:color="auto"/>
              <w:right w:val="single" w:sz="4" w:space="0" w:color="auto"/>
            </w:tcBorders>
            <w:hideMark/>
          </w:tcPr>
          <w:p w:rsidR="000D1A13" w:rsidRPr="00EE023E" w:rsidRDefault="000D1A13" w:rsidP="00C40609">
            <w:pPr>
              <w:suppressAutoHyphens/>
              <w:autoSpaceDE w:val="0"/>
              <w:autoSpaceDN w:val="0"/>
              <w:adjustRightInd w:val="0"/>
              <w:rPr>
                <w:rFonts w:ascii="Times New Roman" w:hAnsi="Times New Roman"/>
                <w:lang w:eastAsia="ru-RU"/>
              </w:rPr>
            </w:pPr>
            <w:r w:rsidRPr="00EE023E">
              <w:rPr>
                <w:rFonts w:ascii="Times New Roman" w:hAnsi="Times New Roman"/>
                <w:lang w:eastAsia="ru-RU"/>
              </w:rPr>
              <w:t>Доходы от штрафов</w:t>
            </w:r>
            <w:r>
              <w:rPr>
                <w:rFonts w:ascii="Times New Roman" w:hAnsi="Times New Roman"/>
                <w:lang w:eastAsia="ru-RU"/>
              </w:rPr>
              <w:t xml:space="preserve"> и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0C25ED"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973,0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A13" w:rsidRPr="00480B86"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480B86"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990,5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6,1</w:t>
            </w:r>
          </w:p>
        </w:tc>
        <w:tc>
          <w:tcPr>
            <w:tcW w:w="993"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351,5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9952B1" w:rsidP="009952B1">
            <w:pPr>
              <w:suppressAutoHyphens/>
              <w:autoSpaceDE w:val="0"/>
              <w:autoSpaceDN w:val="0"/>
              <w:adjustRightInd w:val="0"/>
              <w:jc w:val="center"/>
              <w:rPr>
                <w:rFonts w:ascii="Times New Roman" w:hAnsi="Times New Roman"/>
                <w:lang w:eastAsia="ru-RU"/>
              </w:rPr>
            </w:pPr>
            <w:r>
              <w:rPr>
                <w:rFonts w:ascii="Times New Roman" w:hAnsi="Times New Roman"/>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0D1A13" w:rsidRPr="00EE023E" w:rsidRDefault="00590BA8"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351,5</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EE023E" w:rsidRDefault="004A4194"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2,1</w:t>
            </w:r>
          </w:p>
        </w:tc>
      </w:tr>
    </w:tbl>
    <w:p w:rsidR="000D1A13" w:rsidRPr="00EE023E" w:rsidRDefault="000D1A13" w:rsidP="000D1A13">
      <w:pPr>
        <w:jc w:val="both"/>
        <w:rPr>
          <w:rFonts w:ascii="Times New Roman" w:hAnsi="Times New Roman"/>
          <w:sz w:val="28"/>
          <w:szCs w:val="28"/>
        </w:rPr>
      </w:pPr>
    </w:p>
    <w:p w:rsidR="000D1A13" w:rsidRPr="00EE023E" w:rsidRDefault="000D1A13" w:rsidP="000D1A13">
      <w:pPr>
        <w:ind w:firstLine="567"/>
        <w:jc w:val="both"/>
        <w:rPr>
          <w:rFonts w:ascii="Times New Roman" w:hAnsi="Times New Roman"/>
          <w:sz w:val="28"/>
          <w:szCs w:val="28"/>
        </w:rPr>
      </w:pPr>
      <w:r w:rsidRPr="00EE023E">
        <w:rPr>
          <w:rFonts w:ascii="Times New Roman" w:hAnsi="Times New Roman"/>
          <w:bCs/>
          <w:i/>
          <w:iCs/>
          <w:sz w:val="28"/>
          <w:szCs w:val="28"/>
        </w:rPr>
        <w:t>Увеличение</w:t>
      </w:r>
      <w:r w:rsidR="00BC6758">
        <w:rPr>
          <w:rFonts w:ascii="Times New Roman" w:hAnsi="Times New Roman"/>
          <w:bCs/>
          <w:i/>
          <w:iCs/>
          <w:sz w:val="28"/>
          <w:szCs w:val="28"/>
        </w:rPr>
        <w:t xml:space="preserve"> неналоговых</w:t>
      </w:r>
      <w:r w:rsidRPr="00EE023E">
        <w:rPr>
          <w:rFonts w:ascii="Times New Roman" w:hAnsi="Times New Roman"/>
          <w:bCs/>
          <w:i/>
          <w:iCs/>
          <w:sz w:val="28"/>
          <w:szCs w:val="28"/>
        </w:rPr>
        <w:t xml:space="preserve"> доходов в 202</w:t>
      </w:r>
      <w:r w:rsidR="00BC6758">
        <w:rPr>
          <w:rFonts w:ascii="Times New Roman" w:hAnsi="Times New Roman"/>
          <w:bCs/>
          <w:i/>
          <w:iCs/>
          <w:sz w:val="28"/>
          <w:szCs w:val="28"/>
        </w:rPr>
        <w:t>3</w:t>
      </w:r>
      <w:r w:rsidRPr="00EE023E">
        <w:rPr>
          <w:rFonts w:ascii="Times New Roman" w:hAnsi="Times New Roman"/>
          <w:bCs/>
          <w:i/>
          <w:iCs/>
          <w:sz w:val="28"/>
          <w:szCs w:val="28"/>
        </w:rPr>
        <w:t xml:space="preserve"> году по сравнению с ожидаемым поступлением 202</w:t>
      </w:r>
      <w:r w:rsidR="00BC6758">
        <w:rPr>
          <w:rFonts w:ascii="Times New Roman" w:hAnsi="Times New Roman"/>
          <w:bCs/>
          <w:i/>
          <w:iCs/>
          <w:sz w:val="28"/>
          <w:szCs w:val="28"/>
        </w:rPr>
        <w:t>2</w:t>
      </w:r>
      <w:r w:rsidRPr="00EE023E">
        <w:rPr>
          <w:rFonts w:ascii="Times New Roman" w:hAnsi="Times New Roman"/>
          <w:bCs/>
          <w:i/>
          <w:iCs/>
          <w:sz w:val="28"/>
          <w:szCs w:val="28"/>
        </w:rPr>
        <w:t xml:space="preserve"> года</w:t>
      </w:r>
      <w:r w:rsidRPr="00EE023E">
        <w:rPr>
          <w:rFonts w:ascii="Times New Roman" w:hAnsi="Times New Roman"/>
          <w:sz w:val="28"/>
          <w:szCs w:val="28"/>
        </w:rPr>
        <w:t xml:space="preserve"> </w:t>
      </w:r>
      <w:r w:rsidRPr="00EE023E">
        <w:rPr>
          <w:rFonts w:ascii="Times New Roman" w:hAnsi="Times New Roman"/>
          <w:i/>
          <w:sz w:val="28"/>
          <w:szCs w:val="28"/>
        </w:rPr>
        <w:t>запланировано по следующим  доходам:</w:t>
      </w:r>
    </w:p>
    <w:p w:rsidR="000D1A13" w:rsidRPr="002877BC" w:rsidRDefault="000D1A13" w:rsidP="000D1A13">
      <w:pPr>
        <w:numPr>
          <w:ilvl w:val="0"/>
          <w:numId w:val="12"/>
        </w:numPr>
        <w:jc w:val="both"/>
        <w:rPr>
          <w:rFonts w:ascii="Times New Roman" w:hAnsi="Times New Roman"/>
          <w:sz w:val="28"/>
          <w:szCs w:val="28"/>
        </w:rPr>
      </w:pPr>
      <w:r w:rsidRPr="002229F5">
        <w:rPr>
          <w:rFonts w:ascii="Times New Roman" w:hAnsi="Times New Roman"/>
          <w:sz w:val="28"/>
          <w:szCs w:val="28"/>
          <w:lang w:eastAsia="ru-RU"/>
        </w:rPr>
        <w:t xml:space="preserve">плата за негативное воздействие на окружающую среду на </w:t>
      </w:r>
      <w:r w:rsidR="004537AA">
        <w:rPr>
          <w:rFonts w:ascii="Times New Roman" w:hAnsi="Times New Roman"/>
          <w:sz w:val="28"/>
          <w:szCs w:val="28"/>
          <w:lang w:eastAsia="ru-RU"/>
        </w:rPr>
        <w:t>15,0</w:t>
      </w:r>
      <w:r w:rsidRPr="002229F5">
        <w:rPr>
          <w:rFonts w:ascii="Times New Roman" w:hAnsi="Times New Roman"/>
          <w:sz w:val="28"/>
          <w:szCs w:val="28"/>
          <w:lang w:eastAsia="ru-RU"/>
        </w:rPr>
        <w:t xml:space="preserve"> тыс.руб. или на </w:t>
      </w:r>
      <w:r w:rsidR="004537AA">
        <w:rPr>
          <w:rFonts w:ascii="Times New Roman" w:hAnsi="Times New Roman"/>
          <w:sz w:val="28"/>
          <w:szCs w:val="28"/>
          <w:lang w:eastAsia="ru-RU"/>
        </w:rPr>
        <w:t>6,3</w:t>
      </w:r>
      <w:r w:rsidRPr="002229F5">
        <w:rPr>
          <w:rFonts w:ascii="Times New Roman" w:hAnsi="Times New Roman"/>
          <w:sz w:val="28"/>
          <w:szCs w:val="28"/>
          <w:lang w:eastAsia="ru-RU"/>
        </w:rPr>
        <w:t xml:space="preserve">% и составит </w:t>
      </w:r>
      <w:r w:rsidR="004537AA">
        <w:rPr>
          <w:rFonts w:ascii="Times New Roman" w:hAnsi="Times New Roman"/>
          <w:sz w:val="28"/>
          <w:szCs w:val="28"/>
          <w:lang w:eastAsia="ru-RU"/>
        </w:rPr>
        <w:t>254,0</w:t>
      </w:r>
      <w:r w:rsidRPr="002229F5">
        <w:rPr>
          <w:rFonts w:ascii="Times New Roman" w:hAnsi="Times New Roman"/>
          <w:sz w:val="28"/>
          <w:szCs w:val="28"/>
          <w:lang w:eastAsia="ru-RU"/>
        </w:rPr>
        <w:t xml:space="preserve"> тыс.руб.</w:t>
      </w:r>
      <w:r w:rsidRPr="002229F5">
        <w:rPr>
          <w:rFonts w:ascii="Times New Roman" w:hAnsi="Times New Roman"/>
          <w:color w:val="FF0000"/>
          <w:sz w:val="28"/>
          <w:szCs w:val="28"/>
          <w:lang w:eastAsia="ru-RU"/>
        </w:rPr>
        <w:t xml:space="preserve"> </w:t>
      </w:r>
    </w:p>
    <w:p w:rsidR="000D1A13" w:rsidRPr="00EE023E" w:rsidRDefault="004537AA" w:rsidP="000D1A13">
      <w:pPr>
        <w:numPr>
          <w:ilvl w:val="0"/>
          <w:numId w:val="12"/>
        </w:numPr>
        <w:jc w:val="both"/>
        <w:rPr>
          <w:rFonts w:ascii="Times New Roman" w:hAnsi="Times New Roman"/>
          <w:sz w:val="28"/>
          <w:szCs w:val="28"/>
        </w:rPr>
      </w:pPr>
      <w:r>
        <w:rPr>
          <w:rFonts w:ascii="Times New Roman" w:hAnsi="Times New Roman"/>
          <w:sz w:val="28"/>
          <w:szCs w:val="28"/>
        </w:rPr>
        <w:t>доходы от штрафов и прочие неналоговые доходы</w:t>
      </w:r>
      <w:r w:rsidR="000D1A13" w:rsidRPr="00EE023E">
        <w:rPr>
          <w:rFonts w:ascii="Times New Roman" w:hAnsi="Times New Roman"/>
          <w:sz w:val="28"/>
          <w:szCs w:val="28"/>
        </w:rPr>
        <w:t xml:space="preserve"> на </w:t>
      </w:r>
      <w:r>
        <w:rPr>
          <w:rFonts w:ascii="Times New Roman" w:hAnsi="Times New Roman"/>
          <w:sz w:val="28"/>
          <w:szCs w:val="28"/>
        </w:rPr>
        <w:t>17,5</w:t>
      </w:r>
      <w:r w:rsidR="000D1A13" w:rsidRPr="00EE023E">
        <w:rPr>
          <w:rFonts w:ascii="Times New Roman" w:hAnsi="Times New Roman"/>
          <w:sz w:val="28"/>
          <w:szCs w:val="28"/>
        </w:rPr>
        <w:t xml:space="preserve"> тыс.руб., или на </w:t>
      </w:r>
      <w:r>
        <w:rPr>
          <w:rFonts w:ascii="Times New Roman" w:hAnsi="Times New Roman"/>
          <w:sz w:val="28"/>
          <w:szCs w:val="28"/>
        </w:rPr>
        <w:t>1,8</w:t>
      </w:r>
      <w:r w:rsidR="000D1A13" w:rsidRPr="00EE023E">
        <w:rPr>
          <w:rFonts w:ascii="Times New Roman" w:hAnsi="Times New Roman"/>
          <w:sz w:val="28"/>
          <w:szCs w:val="28"/>
        </w:rPr>
        <w:t xml:space="preserve">% и составят </w:t>
      </w:r>
      <w:r>
        <w:rPr>
          <w:rFonts w:ascii="Times New Roman" w:hAnsi="Times New Roman"/>
          <w:sz w:val="28"/>
          <w:szCs w:val="28"/>
        </w:rPr>
        <w:t>990,5</w:t>
      </w:r>
      <w:r w:rsidR="000D1A13" w:rsidRPr="00EE023E">
        <w:rPr>
          <w:rFonts w:ascii="Times New Roman" w:hAnsi="Times New Roman"/>
          <w:sz w:val="28"/>
          <w:szCs w:val="28"/>
        </w:rPr>
        <w:t xml:space="preserve"> тыс.руб.</w:t>
      </w:r>
    </w:p>
    <w:p w:rsidR="000D1A13" w:rsidRPr="00EE023E" w:rsidRDefault="000D1A13" w:rsidP="000D1A13">
      <w:pPr>
        <w:ind w:left="720"/>
        <w:jc w:val="both"/>
        <w:rPr>
          <w:rFonts w:ascii="Times New Roman" w:hAnsi="Times New Roman"/>
          <w:sz w:val="28"/>
          <w:szCs w:val="28"/>
        </w:rPr>
      </w:pPr>
    </w:p>
    <w:p w:rsidR="000D1A13" w:rsidRPr="00EE023E" w:rsidRDefault="000D1A13" w:rsidP="000D1A13">
      <w:pPr>
        <w:ind w:firstLine="360"/>
        <w:jc w:val="both"/>
        <w:rPr>
          <w:rFonts w:ascii="Times New Roman" w:hAnsi="Times New Roman"/>
          <w:i/>
          <w:sz w:val="28"/>
          <w:szCs w:val="28"/>
        </w:rPr>
      </w:pPr>
      <w:r w:rsidRPr="00EE023E">
        <w:rPr>
          <w:rFonts w:ascii="Times New Roman" w:hAnsi="Times New Roman"/>
          <w:bCs/>
          <w:i/>
          <w:iCs/>
          <w:sz w:val="28"/>
          <w:szCs w:val="28"/>
        </w:rPr>
        <w:t xml:space="preserve">  Уменьшение неналоговых доходов в 202</w:t>
      </w:r>
      <w:r w:rsidR="004537AA">
        <w:rPr>
          <w:rFonts w:ascii="Times New Roman" w:hAnsi="Times New Roman"/>
          <w:bCs/>
          <w:i/>
          <w:iCs/>
          <w:sz w:val="28"/>
          <w:szCs w:val="28"/>
        </w:rPr>
        <w:t>3</w:t>
      </w:r>
      <w:r w:rsidRPr="00EE023E">
        <w:rPr>
          <w:rFonts w:ascii="Times New Roman" w:hAnsi="Times New Roman"/>
          <w:bCs/>
          <w:i/>
          <w:iCs/>
          <w:sz w:val="28"/>
          <w:szCs w:val="28"/>
        </w:rPr>
        <w:t xml:space="preserve"> году по сравнению с ожидаемым поступлением 202</w:t>
      </w:r>
      <w:r w:rsidR="004537AA">
        <w:rPr>
          <w:rFonts w:ascii="Times New Roman" w:hAnsi="Times New Roman"/>
          <w:bCs/>
          <w:i/>
          <w:iCs/>
          <w:sz w:val="28"/>
          <w:szCs w:val="28"/>
        </w:rPr>
        <w:t>2</w:t>
      </w:r>
      <w:r w:rsidRPr="00EE023E">
        <w:rPr>
          <w:rFonts w:ascii="Times New Roman" w:hAnsi="Times New Roman"/>
          <w:bCs/>
          <w:i/>
          <w:iCs/>
          <w:sz w:val="28"/>
          <w:szCs w:val="28"/>
        </w:rPr>
        <w:t xml:space="preserve"> года</w:t>
      </w:r>
      <w:r w:rsidRPr="00EE023E">
        <w:rPr>
          <w:rFonts w:ascii="Times New Roman" w:hAnsi="Times New Roman"/>
          <w:sz w:val="28"/>
          <w:szCs w:val="28"/>
        </w:rPr>
        <w:t xml:space="preserve"> </w:t>
      </w:r>
      <w:r w:rsidRPr="00EE023E">
        <w:rPr>
          <w:rFonts w:ascii="Times New Roman" w:hAnsi="Times New Roman"/>
          <w:i/>
          <w:sz w:val="28"/>
          <w:szCs w:val="28"/>
        </w:rPr>
        <w:t>запланировано по следующим  доходам:</w:t>
      </w:r>
    </w:p>
    <w:p w:rsidR="000D1A13" w:rsidRPr="002877BC" w:rsidRDefault="000D1A13" w:rsidP="000D1A13">
      <w:pPr>
        <w:numPr>
          <w:ilvl w:val="0"/>
          <w:numId w:val="12"/>
        </w:numPr>
        <w:jc w:val="both"/>
        <w:rPr>
          <w:rFonts w:ascii="Times New Roman" w:hAnsi="Times New Roman"/>
          <w:sz w:val="28"/>
          <w:szCs w:val="28"/>
        </w:rPr>
      </w:pPr>
      <w:r>
        <w:rPr>
          <w:rFonts w:ascii="Times New Roman" w:hAnsi="Times New Roman"/>
          <w:sz w:val="28"/>
          <w:szCs w:val="28"/>
          <w:lang w:eastAsia="ru-RU"/>
        </w:rPr>
        <w:t xml:space="preserve">доходы от продажи материальных и нематериальных активов на </w:t>
      </w:r>
      <w:r w:rsidR="004537AA">
        <w:rPr>
          <w:rFonts w:ascii="Times New Roman" w:hAnsi="Times New Roman"/>
          <w:sz w:val="28"/>
          <w:szCs w:val="28"/>
          <w:lang w:eastAsia="ru-RU"/>
        </w:rPr>
        <w:t>1162,9</w:t>
      </w:r>
      <w:r w:rsidRPr="002229F5">
        <w:rPr>
          <w:rFonts w:ascii="Times New Roman" w:hAnsi="Times New Roman"/>
          <w:sz w:val="28"/>
          <w:szCs w:val="28"/>
          <w:lang w:eastAsia="ru-RU"/>
        </w:rPr>
        <w:t xml:space="preserve">  тыс.руб. или на </w:t>
      </w:r>
      <w:r w:rsidR="004537AA">
        <w:rPr>
          <w:rFonts w:ascii="Times New Roman" w:hAnsi="Times New Roman"/>
          <w:sz w:val="28"/>
          <w:szCs w:val="28"/>
          <w:lang w:eastAsia="ru-RU"/>
        </w:rPr>
        <w:t>74,3</w:t>
      </w:r>
      <w:r w:rsidRPr="002229F5">
        <w:rPr>
          <w:rFonts w:ascii="Times New Roman" w:hAnsi="Times New Roman"/>
          <w:sz w:val="28"/>
          <w:szCs w:val="28"/>
          <w:lang w:eastAsia="ru-RU"/>
        </w:rPr>
        <w:t xml:space="preserve">% и составит </w:t>
      </w:r>
      <w:r w:rsidR="004537AA">
        <w:rPr>
          <w:rFonts w:ascii="Times New Roman" w:hAnsi="Times New Roman"/>
          <w:sz w:val="28"/>
          <w:szCs w:val="28"/>
          <w:lang w:eastAsia="ru-RU"/>
        </w:rPr>
        <w:t>402,5</w:t>
      </w:r>
      <w:r w:rsidRPr="002229F5">
        <w:rPr>
          <w:rFonts w:ascii="Times New Roman" w:hAnsi="Times New Roman"/>
          <w:sz w:val="28"/>
          <w:szCs w:val="28"/>
          <w:lang w:eastAsia="ru-RU"/>
        </w:rPr>
        <w:t xml:space="preserve"> тыс.руб.</w:t>
      </w:r>
      <w:r w:rsidRPr="002229F5">
        <w:rPr>
          <w:rFonts w:ascii="Times New Roman" w:hAnsi="Times New Roman"/>
          <w:color w:val="FF0000"/>
          <w:sz w:val="28"/>
          <w:szCs w:val="28"/>
          <w:lang w:eastAsia="ru-RU"/>
        </w:rPr>
        <w:t xml:space="preserve"> </w:t>
      </w:r>
    </w:p>
    <w:p w:rsidR="000D1A13" w:rsidRPr="002229F5" w:rsidRDefault="004537AA" w:rsidP="000D1A13">
      <w:pPr>
        <w:numPr>
          <w:ilvl w:val="0"/>
          <w:numId w:val="12"/>
        </w:numPr>
        <w:jc w:val="both"/>
        <w:rPr>
          <w:rFonts w:ascii="Times New Roman" w:hAnsi="Times New Roman"/>
          <w:sz w:val="28"/>
          <w:szCs w:val="28"/>
        </w:rPr>
      </w:pPr>
      <w:r>
        <w:rPr>
          <w:rFonts w:ascii="Times New Roman" w:hAnsi="Times New Roman"/>
          <w:sz w:val="28"/>
          <w:szCs w:val="28"/>
        </w:rPr>
        <w:t>доходы от оказания платных услуг и компенсации затрат государства</w:t>
      </w:r>
      <w:r w:rsidR="000D1A13" w:rsidRPr="002229F5">
        <w:rPr>
          <w:rFonts w:ascii="Times New Roman" w:hAnsi="Times New Roman"/>
          <w:sz w:val="28"/>
          <w:szCs w:val="28"/>
        </w:rPr>
        <w:t xml:space="preserve"> </w:t>
      </w:r>
      <w:r w:rsidR="000D1A13">
        <w:rPr>
          <w:rFonts w:ascii="Times New Roman" w:hAnsi="Times New Roman"/>
          <w:sz w:val="28"/>
          <w:szCs w:val="28"/>
        </w:rPr>
        <w:t xml:space="preserve"> на </w:t>
      </w:r>
      <w:r>
        <w:rPr>
          <w:rFonts w:ascii="Times New Roman" w:hAnsi="Times New Roman"/>
          <w:sz w:val="28"/>
          <w:szCs w:val="28"/>
        </w:rPr>
        <w:t>1938,0</w:t>
      </w:r>
      <w:r w:rsidR="000D1A13">
        <w:rPr>
          <w:rFonts w:ascii="Times New Roman" w:hAnsi="Times New Roman"/>
          <w:sz w:val="28"/>
          <w:szCs w:val="28"/>
        </w:rPr>
        <w:t xml:space="preserve"> тыс.руб. или на </w:t>
      </w:r>
      <w:r>
        <w:rPr>
          <w:rFonts w:ascii="Times New Roman" w:hAnsi="Times New Roman"/>
          <w:sz w:val="28"/>
          <w:szCs w:val="28"/>
        </w:rPr>
        <w:t>16,0</w:t>
      </w:r>
      <w:r w:rsidR="000D1A13">
        <w:rPr>
          <w:rFonts w:ascii="Times New Roman" w:hAnsi="Times New Roman"/>
          <w:sz w:val="28"/>
          <w:szCs w:val="28"/>
        </w:rPr>
        <w:t xml:space="preserve">% и составит </w:t>
      </w:r>
      <w:r>
        <w:rPr>
          <w:rFonts w:ascii="Times New Roman" w:hAnsi="Times New Roman"/>
          <w:sz w:val="28"/>
          <w:szCs w:val="28"/>
        </w:rPr>
        <w:t>10205,0</w:t>
      </w:r>
      <w:r w:rsidR="000D1A13">
        <w:rPr>
          <w:rFonts w:ascii="Times New Roman" w:hAnsi="Times New Roman"/>
          <w:sz w:val="28"/>
          <w:szCs w:val="28"/>
        </w:rPr>
        <w:t xml:space="preserve"> тыс.руб.</w:t>
      </w:r>
    </w:p>
    <w:p w:rsidR="000D1A13" w:rsidRPr="00EE023E" w:rsidRDefault="000D1A13" w:rsidP="000D1A13">
      <w:pPr>
        <w:numPr>
          <w:ilvl w:val="0"/>
          <w:numId w:val="12"/>
        </w:numPr>
        <w:jc w:val="both"/>
        <w:rPr>
          <w:rFonts w:ascii="Times New Roman" w:hAnsi="Times New Roman"/>
          <w:sz w:val="28"/>
          <w:szCs w:val="28"/>
        </w:rPr>
      </w:pPr>
      <w:r w:rsidRPr="00EE023E">
        <w:rPr>
          <w:rFonts w:ascii="Times New Roman" w:hAnsi="Times New Roman"/>
          <w:sz w:val="28"/>
          <w:szCs w:val="28"/>
        </w:rPr>
        <w:t xml:space="preserve">доходы от использования имущества на </w:t>
      </w:r>
      <w:r w:rsidR="004537AA">
        <w:rPr>
          <w:rFonts w:ascii="Times New Roman" w:hAnsi="Times New Roman"/>
          <w:sz w:val="28"/>
          <w:szCs w:val="28"/>
        </w:rPr>
        <w:t>975,3</w:t>
      </w:r>
      <w:r w:rsidRPr="00EE023E">
        <w:rPr>
          <w:rFonts w:ascii="Times New Roman" w:hAnsi="Times New Roman"/>
          <w:sz w:val="28"/>
          <w:szCs w:val="28"/>
        </w:rPr>
        <w:t xml:space="preserve"> тыс.руб. или на </w:t>
      </w:r>
      <w:r w:rsidR="004537AA">
        <w:rPr>
          <w:rFonts w:ascii="Times New Roman" w:hAnsi="Times New Roman"/>
          <w:sz w:val="28"/>
          <w:szCs w:val="28"/>
        </w:rPr>
        <w:t>17,8</w:t>
      </w:r>
      <w:r w:rsidRPr="00EE023E">
        <w:rPr>
          <w:rFonts w:ascii="Times New Roman" w:hAnsi="Times New Roman"/>
          <w:sz w:val="28"/>
          <w:szCs w:val="28"/>
        </w:rPr>
        <w:t xml:space="preserve">%  и составят </w:t>
      </w:r>
      <w:r w:rsidR="004537AA">
        <w:rPr>
          <w:rFonts w:ascii="Times New Roman" w:hAnsi="Times New Roman"/>
          <w:sz w:val="28"/>
          <w:szCs w:val="28"/>
        </w:rPr>
        <w:t>4508,8</w:t>
      </w:r>
      <w:r w:rsidRPr="00EE023E">
        <w:rPr>
          <w:rFonts w:ascii="Times New Roman" w:hAnsi="Times New Roman"/>
          <w:sz w:val="28"/>
          <w:szCs w:val="28"/>
        </w:rPr>
        <w:t xml:space="preserve"> тыс.руб.</w:t>
      </w:r>
    </w:p>
    <w:p w:rsidR="000D1A13" w:rsidRPr="00482B14" w:rsidRDefault="000D1A13" w:rsidP="000D1A13">
      <w:pPr>
        <w:jc w:val="both"/>
        <w:rPr>
          <w:rFonts w:ascii="Times New Roman" w:hAnsi="Times New Roman"/>
          <w:color w:val="FF0000"/>
          <w:sz w:val="28"/>
          <w:szCs w:val="28"/>
        </w:rPr>
      </w:pPr>
    </w:p>
    <w:p w:rsidR="000D1A13" w:rsidRPr="006F308D" w:rsidRDefault="000D1A13" w:rsidP="000D1A13">
      <w:pPr>
        <w:jc w:val="center"/>
        <w:rPr>
          <w:rFonts w:ascii="Times New Roman" w:eastAsia="Calibri" w:hAnsi="Times New Roman"/>
          <w:b/>
          <w:bCs/>
          <w:sz w:val="28"/>
          <w:szCs w:val="28"/>
        </w:rPr>
      </w:pPr>
      <w:r w:rsidRPr="002E386C">
        <w:rPr>
          <w:rFonts w:ascii="Times New Roman" w:eastAsia="Calibri" w:hAnsi="Times New Roman"/>
          <w:b/>
          <w:bCs/>
          <w:sz w:val="28"/>
          <w:szCs w:val="28"/>
        </w:rPr>
        <w:t>Безвозмезд</w:t>
      </w:r>
      <w:r w:rsidRPr="006F308D">
        <w:rPr>
          <w:rFonts w:ascii="Times New Roman" w:eastAsia="Calibri" w:hAnsi="Times New Roman"/>
          <w:b/>
          <w:bCs/>
          <w:sz w:val="28"/>
          <w:szCs w:val="28"/>
        </w:rPr>
        <w:t>ные поступления в 202</w:t>
      </w:r>
      <w:r>
        <w:rPr>
          <w:rFonts w:ascii="Times New Roman" w:eastAsia="Calibri" w:hAnsi="Times New Roman"/>
          <w:b/>
          <w:bCs/>
          <w:sz w:val="28"/>
          <w:szCs w:val="28"/>
        </w:rPr>
        <w:t>2</w:t>
      </w:r>
      <w:r w:rsidRPr="006F308D">
        <w:rPr>
          <w:rFonts w:ascii="Times New Roman" w:eastAsia="Calibri" w:hAnsi="Times New Roman"/>
          <w:b/>
          <w:bCs/>
          <w:sz w:val="28"/>
          <w:szCs w:val="28"/>
        </w:rPr>
        <w:t>-202</w:t>
      </w:r>
      <w:r>
        <w:rPr>
          <w:rFonts w:ascii="Times New Roman" w:eastAsia="Calibri" w:hAnsi="Times New Roman"/>
          <w:b/>
          <w:bCs/>
          <w:sz w:val="28"/>
          <w:szCs w:val="28"/>
        </w:rPr>
        <w:t>5</w:t>
      </w:r>
      <w:r w:rsidRPr="006F308D">
        <w:rPr>
          <w:rFonts w:ascii="Times New Roman" w:eastAsia="Calibri" w:hAnsi="Times New Roman"/>
          <w:b/>
          <w:bCs/>
          <w:sz w:val="28"/>
          <w:szCs w:val="28"/>
        </w:rPr>
        <w:t xml:space="preserve"> годах</w:t>
      </w:r>
    </w:p>
    <w:p w:rsidR="000D1A13" w:rsidRPr="006F308D" w:rsidRDefault="000D1A13" w:rsidP="000D1A13">
      <w:pPr>
        <w:ind w:firstLine="567"/>
        <w:jc w:val="both"/>
        <w:rPr>
          <w:rFonts w:ascii="Times New Roman" w:hAnsi="Times New Roman"/>
          <w:b/>
          <w:bCs/>
          <w:i/>
          <w:iCs/>
          <w:sz w:val="24"/>
          <w:szCs w:val="24"/>
        </w:rPr>
      </w:pPr>
    </w:p>
    <w:p w:rsidR="000D1A13" w:rsidRPr="006F308D" w:rsidRDefault="000D1A13" w:rsidP="000D1A13">
      <w:pPr>
        <w:ind w:firstLine="567"/>
        <w:jc w:val="both"/>
        <w:rPr>
          <w:rFonts w:ascii="Times New Roman" w:hAnsi="Times New Roman"/>
          <w:sz w:val="28"/>
          <w:szCs w:val="28"/>
        </w:rPr>
      </w:pPr>
      <w:r w:rsidRPr="006F308D">
        <w:rPr>
          <w:rFonts w:ascii="Times New Roman" w:hAnsi="Times New Roman"/>
          <w:bCs/>
          <w:iCs/>
          <w:sz w:val="28"/>
          <w:szCs w:val="28"/>
        </w:rPr>
        <w:t>Безвозмездные поступления</w:t>
      </w:r>
      <w:r w:rsidRPr="006F308D">
        <w:rPr>
          <w:rFonts w:ascii="Times New Roman" w:hAnsi="Times New Roman"/>
          <w:sz w:val="28"/>
          <w:szCs w:val="28"/>
        </w:rPr>
        <w:t xml:space="preserve"> в 202</w:t>
      </w:r>
      <w:r w:rsidR="006E34B9">
        <w:rPr>
          <w:rFonts w:ascii="Times New Roman" w:hAnsi="Times New Roman"/>
          <w:sz w:val="28"/>
          <w:szCs w:val="28"/>
        </w:rPr>
        <w:t>3</w:t>
      </w:r>
      <w:r w:rsidRPr="006F308D">
        <w:rPr>
          <w:rFonts w:ascii="Times New Roman" w:hAnsi="Times New Roman"/>
          <w:sz w:val="28"/>
          <w:szCs w:val="28"/>
        </w:rPr>
        <w:t xml:space="preserve"> году предусмотрены в сумме </w:t>
      </w:r>
      <w:r w:rsidR="006E34B9">
        <w:rPr>
          <w:rFonts w:ascii="Times New Roman" w:hAnsi="Times New Roman"/>
          <w:bCs/>
          <w:iCs/>
          <w:sz w:val="28"/>
          <w:szCs w:val="28"/>
        </w:rPr>
        <w:t>388556,4</w:t>
      </w:r>
      <w:r w:rsidRPr="006F308D">
        <w:rPr>
          <w:rFonts w:ascii="Times New Roman" w:hAnsi="Times New Roman"/>
          <w:bCs/>
          <w:iCs/>
          <w:sz w:val="28"/>
          <w:szCs w:val="28"/>
        </w:rPr>
        <w:t xml:space="preserve"> тыс.руб</w:t>
      </w:r>
      <w:r w:rsidRPr="006F308D">
        <w:rPr>
          <w:rFonts w:ascii="Times New Roman" w:hAnsi="Times New Roman"/>
          <w:sz w:val="28"/>
          <w:szCs w:val="28"/>
        </w:rPr>
        <w:t xml:space="preserve">., что составляет </w:t>
      </w:r>
      <w:r>
        <w:rPr>
          <w:rFonts w:ascii="Times New Roman" w:hAnsi="Times New Roman"/>
          <w:sz w:val="28"/>
          <w:szCs w:val="28"/>
        </w:rPr>
        <w:t>80,</w:t>
      </w:r>
      <w:r w:rsidR="006E34B9">
        <w:rPr>
          <w:rFonts w:ascii="Times New Roman" w:hAnsi="Times New Roman"/>
          <w:sz w:val="28"/>
          <w:szCs w:val="28"/>
        </w:rPr>
        <w:t>5</w:t>
      </w:r>
      <w:r w:rsidRPr="006F308D">
        <w:rPr>
          <w:rFonts w:ascii="Times New Roman" w:hAnsi="Times New Roman"/>
          <w:sz w:val="28"/>
          <w:szCs w:val="28"/>
        </w:rPr>
        <w:t xml:space="preserve"> % от общей суммы планируемых доходов бюджета муниципального района.</w:t>
      </w:r>
      <w:r w:rsidRPr="006F308D">
        <w:rPr>
          <w:rFonts w:ascii="Times New Roman" w:hAnsi="Times New Roman"/>
          <w:sz w:val="24"/>
          <w:szCs w:val="24"/>
        </w:rPr>
        <w:t xml:space="preserve"> </w:t>
      </w:r>
      <w:r w:rsidRPr="006F308D">
        <w:rPr>
          <w:rFonts w:ascii="Times New Roman" w:hAnsi="Times New Roman"/>
          <w:sz w:val="28"/>
          <w:szCs w:val="28"/>
        </w:rPr>
        <w:t>По оценке финансового управления ожидаемое поступление безвозмездных поступлений в 202</w:t>
      </w:r>
      <w:r w:rsidR="002E386C">
        <w:rPr>
          <w:rFonts w:ascii="Times New Roman" w:hAnsi="Times New Roman"/>
          <w:sz w:val="28"/>
          <w:szCs w:val="28"/>
        </w:rPr>
        <w:t>2</w:t>
      </w:r>
      <w:r w:rsidRPr="006F308D">
        <w:rPr>
          <w:rFonts w:ascii="Times New Roman" w:hAnsi="Times New Roman"/>
          <w:sz w:val="28"/>
          <w:szCs w:val="28"/>
        </w:rPr>
        <w:t xml:space="preserve"> году составит  </w:t>
      </w:r>
      <w:r w:rsidR="002E386C">
        <w:rPr>
          <w:rFonts w:ascii="Times New Roman" w:hAnsi="Times New Roman"/>
          <w:sz w:val="28"/>
          <w:szCs w:val="28"/>
        </w:rPr>
        <w:t>383590,9</w:t>
      </w:r>
      <w:r w:rsidRPr="006F308D">
        <w:rPr>
          <w:rFonts w:ascii="Times New Roman" w:hAnsi="Times New Roman"/>
          <w:sz w:val="28"/>
          <w:szCs w:val="28"/>
        </w:rPr>
        <w:t xml:space="preserve"> тыс.руб. или </w:t>
      </w:r>
      <w:r w:rsidR="002E386C">
        <w:rPr>
          <w:rFonts w:ascii="Times New Roman" w:hAnsi="Times New Roman"/>
          <w:sz w:val="28"/>
          <w:szCs w:val="28"/>
        </w:rPr>
        <w:t>78,6</w:t>
      </w:r>
      <w:r w:rsidRPr="006F308D">
        <w:rPr>
          <w:rFonts w:ascii="Times New Roman" w:hAnsi="Times New Roman"/>
          <w:sz w:val="28"/>
          <w:szCs w:val="28"/>
        </w:rPr>
        <w:t xml:space="preserve">% от общей суммы ожидаемых доходов бюджета муниципального района. </w:t>
      </w:r>
      <w:r>
        <w:rPr>
          <w:rFonts w:ascii="Times New Roman" w:hAnsi="Times New Roman"/>
          <w:sz w:val="28"/>
          <w:szCs w:val="28"/>
        </w:rPr>
        <w:t>Увеличение</w:t>
      </w:r>
      <w:r w:rsidRPr="006F308D">
        <w:rPr>
          <w:rFonts w:ascii="Times New Roman" w:hAnsi="Times New Roman"/>
          <w:sz w:val="28"/>
          <w:szCs w:val="28"/>
        </w:rPr>
        <w:t xml:space="preserve"> безвозмездных поступлений в </w:t>
      </w:r>
      <w:r w:rsidRPr="006F308D">
        <w:rPr>
          <w:rFonts w:ascii="Times New Roman" w:hAnsi="Times New Roman"/>
          <w:sz w:val="28"/>
          <w:szCs w:val="28"/>
        </w:rPr>
        <w:lastRenderedPageBreak/>
        <w:t>202</w:t>
      </w:r>
      <w:r w:rsidR="002E386C">
        <w:rPr>
          <w:rFonts w:ascii="Times New Roman" w:hAnsi="Times New Roman"/>
          <w:sz w:val="28"/>
          <w:szCs w:val="28"/>
        </w:rPr>
        <w:t>3</w:t>
      </w:r>
      <w:r w:rsidRPr="006F308D">
        <w:rPr>
          <w:rFonts w:ascii="Times New Roman" w:hAnsi="Times New Roman"/>
          <w:sz w:val="28"/>
          <w:szCs w:val="28"/>
        </w:rPr>
        <w:t xml:space="preserve"> году по сравнению с ожидаемой оценкой 202</w:t>
      </w:r>
      <w:r w:rsidR="002E386C">
        <w:rPr>
          <w:rFonts w:ascii="Times New Roman" w:hAnsi="Times New Roman"/>
          <w:sz w:val="28"/>
          <w:szCs w:val="28"/>
        </w:rPr>
        <w:t>2</w:t>
      </w:r>
      <w:r w:rsidRPr="006F308D">
        <w:rPr>
          <w:rFonts w:ascii="Times New Roman" w:hAnsi="Times New Roman"/>
          <w:sz w:val="28"/>
          <w:szCs w:val="28"/>
        </w:rPr>
        <w:t xml:space="preserve"> года на </w:t>
      </w:r>
      <w:r w:rsidR="002E386C">
        <w:rPr>
          <w:rFonts w:ascii="Times New Roman" w:hAnsi="Times New Roman"/>
          <w:sz w:val="28"/>
          <w:szCs w:val="28"/>
        </w:rPr>
        <w:t>4965,5</w:t>
      </w:r>
      <w:r w:rsidRPr="006F308D">
        <w:rPr>
          <w:rFonts w:ascii="Times New Roman" w:hAnsi="Times New Roman"/>
          <w:sz w:val="28"/>
          <w:szCs w:val="28"/>
        </w:rPr>
        <w:t xml:space="preserve"> тыс.руб. или на </w:t>
      </w:r>
      <w:r>
        <w:rPr>
          <w:rFonts w:ascii="Times New Roman" w:hAnsi="Times New Roman"/>
          <w:sz w:val="28"/>
          <w:szCs w:val="28"/>
        </w:rPr>
        <w:t>1</w:t>
      </w:r>
      <w:r w:rsidR="002E386C">
        <w:rPr>
          <w:rFonts w:ascii="Times New Roman" w:hAnsi="Times New Roman"/>
          <w:sz w:val="28"/>
          <w:szCs w:val="28"/>
        </w:rPr>
        <w:t>,3</w:t>
      </w:r>
      <w:r w:rsidRPr="006F308D">
        <w:rPr>
          <w:rFonts w:ascii="Times New Roman" w:hAnsi="Times New Roman"/>
          <w:sz w:val="28"/>
          <w:szCs w:val="28"/>
        </w:rPr>
        <w:t xml:space="preserve">% . </w:t>
      </w:r>
    </w:p>
    <w:p w:rsidR="000D1A13" w:rsidRDefault="000D1A13" w:rsidP="000D1A13">
      <w:pPr>
        <w:ind w:firstLine="567"/>
        <w:rPr>
          <w:rFonts w:ascii="Times New Roman" w:hAnsi="Times New Roman"/>
          <w:sz w:val="28"/>
          <w:szCs w:val="28"/>
          <w:lang w:eastAsia="ru-RU"/>
        </w:rPr>
      </w:pPr>
      <w:r w:rsidRPr="006F308D">
        <w:rPr>
          <w:rFonts w:ascii="Times New Roman" w:hAnsi="Times New Roman"/>
          <w:sz w:val="28"/>
          <w:szCs w:val="28"/>
          <w:lang w:eastAsia="ru-RU"/>
        </w:rPr>
        <w:t>В 202</w:t>
      </w:r>
      <w:r w:rsidR="002E386C">
        <w:rPr>
          <w:rFonts w:ascii="Times New Roman" w:hAnsi="Times New Roman"/>
          <w:sz w:val="28"/>
          <w:szCs w:val="28"/>
          <w:lang w:eastAsia="ru-RU"/>
        </w:rPr>
        <w:t>4</w:t>
      </w:r>
      <w:r w:rsidRPr="006F308D">
        <w:rPr>
          <w:rFonts w:ascii="Times New Roman" w:hAnsi="Times New Roman"/>
          <w:sz w:val="28"/>
          <w:szCs w:val="28"/>
          <w:lang w:eastAsia="ru-RU"/>
        </w:rPr>
        <w:t xml:space="preserve"> году безвозмездные поступления прогнозируются со снижением к прогнозу 202</w:t>
      </w:r>
      <w:r w:rsidR="002E386C">
        <w:rPr>
          <w:rFonts w:ascii="Times New Roman" w:hAnsi="Times New Roman"/>
          <w:sz w:val="28"/>
          <w:szCs w:val="28"/>
          <w:lang w:eastAsia="ru-RU"/>
        </w:rPr>
        <w:t>3</w:t>
      </w:r>
      <w:r w:rsidRPr="006F308D">
        <w:rPr>
          <w:rFonts w:ascii="Times New Roman" w:hAnsi="Times New Roman"/>
          <w:sz w:val="28"/>
          <w:szCs w:val="28"/>
          <w:lang w:eastAsia="ru-RU"/>
        </w:rPr>
        <w:t xml:space="preserve"> года на </w:t>
      </w:r>
      <w:r w:rsidR="002E386C">
        <w:rPr>
          <w:rFonts w:ascii="Times New Roman" w:hAnsi="Times New Roman"/>
          <w:sz w:val="28"/>
          <w:szCs w:val="28"/>
          <w:lang w:eastAsia="ru-RU"/>
        </w:rPr>
        <w:t>12,3</w:t>
      </w:r>
      <w:r w:rsidRPr="006F308D">
        <w:rPr>
          <w:rFonts w:ascii="Times New Roman" w:hAnsi="Times New Roman"/>
          <w:sz w:val="28"/>
          <w:szCs w:val="28"/>
          <w:lang w:eastAsia="ru-RU"/>
        </w:rPr>
        <w:t>%, в 202</w:t>
      </w:r>
      <w:r w:rsidR="002E386C">
        <w:rPr>
          <w:rFonts w:ascii="Times New Roman" w:hAnsi="Times New Roman"/>
          <w:sz w:val="28"/>
          <w:szCs w:val="28"/>
          <w:lang w:eastAsia="ru-RU"/>
        </w:rPr>
        <w:t>5</w:t>
      </w:r>
      <w:r w:rsidRPr="006F308D">
        <w:rPr>
          <w:rFonts w:ascii="Times New Roman" w:hAnsi="Times New Roman"/>
          <w:sz w:val="28"/>
          <w:szCs w:val="28"/>
          <w:lang w:eastAsia="ru-RU"/>
        </w:rPr>
        <w:t xml:space="preserve"> году по отношению к прогнозу 202</w:t>
      </w:r>
      <w:r w:rsidR="002E386C">
        <w:rPr>
          <w:rFonts w:ascii="Times New Roman" w:hAnsi="Times New Roman"/>
          <w:sz w:val="28"/>
          <w:szCs w:val="28"/>
          <w:lang w:eastAsia="ru-RU"/>
        </w:rPr>
        <w:t>4</w:t>
      </w:r>
      <w:r w:rsidRPr="006F308D">
        <w:rPr>
          <w:rFonts w:ascii="Times New Roman" w:hAnsi="Times New Roman"/>
          <w:sz w:val="28"/>
          <w:szCs w:val="28"/>
          <w:lang w:eastAsia="ru-RU"/>
        </w:rPr>
        <w:t xml:space="preserve"> года </w:t>
      </w:r>
      <w:r w:rsidR="002E386C">
        <w:rPr>
          <w:rFonts w:ascii="Times New Roman" w:hAnsi="Times New Roman"/>
          <w:sz w:val="28"/>
          <w:szCs w:val="28"/>
          <w:lang w:eastAsia="ru-RU"/>
        </w:rPr>
        <w:t xml:space="preserve">с увеличением </w:t>
      </w:r>
      <w:r w:rsidRPr="006F308D">
        <w:rPr>
          <w:rFonts w:ascii="Times New Roman" w:hAnsi="Times New Roman"/>
          <w:sz w:val="28"/>
          <w:szCs w:val="28"/>
          <w:lang w:eastAsia="ru-RU"/>
        </w:rPr>
        <w:t xml:space="preserve"> на 0,</w:t>
      </w:r>
      <w:r>
        <w:rPr>
          <w:rFonts w:ascii="Times New Roman" w:hAnsi="Times New Roman"/>
          <w:sz w:val="28"/>
          <w:szCs w:val="28"/>
          <w:lang w:eastAsia="ru-RU"/>
        </w:rPr>
        <w:t>3</w:t>
      </w:r>
      <w:r w:rsidRPr="006F308D">
        <w:rPr>
          <w:rFonts w:ascii="Times New Roman" w:hAnsi="Times New Roman"/>
          <w:sz w:val="28"/>
          <w:szCs w:val="28"/>
          <w:lang w:eastAsia="ru-RU"/>
        </w:rPr>
        <w:t>%.</w:t>
      </w:r>
    </w:p>
    <w:p w:rsidR="000D1A13" w:rsidRPr="006F308D" w:rsidRDefault="000D1A13" w:rsidP="00E449CE">
      <w:pPr>
        <w:rPr>
          <w:rFonts w:ascii="Times New Roman" w:hAnsi="Times New Roman"/>
          <w:sz w:val="28"/>
          <w:szCs w:val="28"/>
          <w:lang w:eastAsia="ru-RU"/>
        </w:rPr>
      </w:pPr>
    </w:p>
    <w:p w:rsidR="000D1A13" w:rsidRPr="006F308D" w:rsidRDefault="000D1A13" w:rsidP="000D1A13">
      <w:pPr>
        <w:rPr>
          <w:rFonts w:ascii="Times New Roman" w:hAnsi="Times New Roman"/>
          <w:sz w:val="28"/>
          <w:szCs w:val="28"/>
          <w:lang w:eastAsia="ru-RU"/>
        </w:rPr>
      </w:pPr>
    </w:p>
    <w:p w:rsidR="000D1A13" w:rsidRPr="00511426" w:rsidRDefault="000D1A13" w:rsidP="000D1A13">
      <w:pPr>
        <w:jc w:val="center"/>
        <w:rPr>
          <w:rFonts w:ascii="Times New Roman" w:hAnsi="Times New Roman"/>
          <w:i/>
          <w:sz w:val="28"/>
          <w:szCs w:val="28"/>
          <w:lang w:eastAsia="ru-RU"/>
        </w:rPr>
      </w:pPr>
      <w:r w:rsidRPr="006F308D">
        <w:rPr>
          <w:rFonts w:ascii="Times New Roman" w:hAnsi="Times New Roman"/>
          <w:i/>
          <w:sz w:val="28"/>
          <w:szCs w:val="28"/>
          <w:lang w:eastAsia="ru-RU"/>
        </w:rPr>
        <w:t>Структура безвозмездных поступлений в 202</w:t>
      </w:r>
      <w:r>
        <w:rPr>
          <w:rFonts w:ascii="Times New Roman" w:hAnsi="Times New Roman"/>
          <w:i/>
          <w:sz w:val="28"/>
          <w:szCs w:val="28"/>
          <w:lang w:eastAsia="ru-RU"/>
        </w:rPr>
        <w:t>2</w:t>
      </w:r>
      <w:r w:rsidRPr="006F308D">
        <w:rPr>
          <w:rFonts w:ascii="Times New Roman" w:hAnsi="Times New Roman"/>
          <w:i/>
          <w:sz w:val="28"/>
          <w:szCs w:val="28"/>
          <w:lang w:eastAsia="ru-RU"/>
        </w:rPr>
        <w:t>-202</w:t>
      </w:r>
      <w:r>
        <w:rPr>
          <w:rFonts w:ascii="Times New Roman" w:hAnsi="Times New Roman"/>
          <w:i/>
          <w:sz w:val="28"/>
          <w:szCs w:val="28"/>
          <w:lang w:eastAsia="ru-RU"/>
        </w:rPr>
        <w:t>5</w:t>
      </w:r>
      <w:r w:rsidRPr="006F308D">
        <w:rPr>
          <w:rFonts w:ascii="Times New Roman" w:hAnsi="Times New Roman"/>
          <w:i/>
          <w:sz w:val="28"/>
          <w:szCs w:val="28"/>
          <w:lang w:eastAsia="ru-RU"/>
        </w:rPr>
        <w:t xml:space="preserve"> годах</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567"/>
        <w:gridCol w:w="1134"/>
        <w:gridCol w:w="566"/>
        <w:gridCol w:w="1135"/>
        <w:gridCol w:w="643"/>
        <w:gridCol w:w="1134"/>
        <w:gridCol w:w="567"/>
      </w:tblGrid>
      <w:tr w:rsidR="000D1A13" w:rsidRPr="006F308D" w:rsidTr="00C40609">
        <w:trPr>
          <w:cantSplit/>
          <w:trHeight w:val="285"/>
        </w:trPr>
        <w:tc>
          <w:tcPr>
            <w:tcW w:w="2694" w:type="dxa"/>
            <w:vMerge w:val="restart"/>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Наименование</w:t>
            </w:r>
          </w:p>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показателей</w:t>
            </w:r>
          </w:p>
        </w:tc>
        <w:tc>
          <w:tcPr>
            <w:tcW w:w="1701" w:type="dxa"/>
            <w:gridSpan w:val="2"/>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202</w:t>
            </w:r>
            <w:r>
              <w:rPr>
                <w:rFonts w:ascii="Times New Roman" w:hAnsi="Times New Roman"/>
                <w:lang w:eastAsia="ru-RU"/>
              </w:rPr>
              <w:t>2</w:t>
            </w:r>
            <w:r w:rsidRPr="006F308D">
              <w:rPr>
                <w:rFonts w:ascii="Times New Roman" w:hAnsi="Times New Roman"/>
                <w:lang w:eastAsia="ru-RU"/>
              </w:rPr>
              <w:t xml:space="preserve"> год</w:t>
            </w:r>
          </w:p>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(оценка)</w:t>
            </w:r>
          </w:p>
        </w:tc>
        <w:tc>
          <w:tcPr>
            <w:tcW w:w="1700" w:type="dxa"/>
            <w:gridSpan w:val="2"/>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202</w:t>
            </w:r>
            <w:r>
              <w:rPr>
                <w:rFonts w:ascii="Times New Roman" w:hAnsi="Times New Roman"/>
                <w:lang w:eastAsia="ru-RU"/>
              </w:rPr>
              <w:t>3</w:t>
            </w:r>
            <w:r w:rsidRPr="006F308D">
              <w:rPr>
                <w:rFonts w:ascii="Times New Roman" w:hAnsi="Times New Roman"/>
                <w:lang w:eastAsia="ru-RU"/>
              </w:rPr>
              <w:t xml:space="preserve"> год</w:t>
            </w:r>
          </w:p>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(прогноз)</w:t>
            </w:r>
          </w:p>
        </w:tc>
        <w:tc>
          <w:tcPr>
            <w:tcW w:w="1778" w:type="dxa"/>
            <w:gridSpan w:val="2"/>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202</w:t>
            </w:r>
            <w:r>
              <w:rPr>
                <w:rFonts w:ascii="Times New Roman" w:hAnsi="Times New Roman"/>
                <w:lang w:eastAsia="ru-RU"/>
              </w:rPr>
              <w:t>4</w:t>
            </w:r>
            <w:r w:rsidRPr="006F308D">
              <w:rPr>
                <w:rFonts w:ascii="Times New Roman" w:hAnsi="Times New Roman"/>
                <w:lang w:eastAsia="ru-RU"/>
              </w:rPr>
              <w:t xml:space="preserve"> год</w:t>
            </w:r>
          </w:p>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(прогноз)</w:t>
            </w:r>
          </w:p>
        </w:tc>
        <w:tc>
          <w:tcPr>
            <w:tcW w:w="1701" w:type="dxa"/>
            <w:gridSpan w:val="2"/>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202</w:t>
            </w:r>
            <w:r>
              <w:rPr>
                <w:rFonts w:ascii="Times New Roman" w:hAnsi="Times New Roman"/>
                <w:lang w:eastAsia="ru-RU"/>
              </w:rPr>
              <w:t>5</w:t>
            </w:r>
            <w:r w:rsidRPr="006F308D">
              <w:rPr>
                <w:rFonts w:ascii="Times New Roman" w:hAnsi="Times New Roman"/>
                <w:lang w:eastAsia="ru-RU"/>
              </w:rPr>
              <w:t xml:space="preserve"> год</w:t>
            </w:r>
          </w:p>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(прогноз)</w:t>
            </w:r>
          </w:p>
        </w:tc>
      </w:tr>
      <w:tr w:rsidR="000D1A13" w:rsidRPr="006F308D" w:rsidTr="00C40609">
        <w:trPr>
          <w:cantSplit/>
          <w:trHeight w:val="229"/>
        </w:trPr>
        <w:tc>
          <w:tcPr>
            <w:tcW w:w="2694" w:type="dxa"/>
            <w:vMerge/>
            <w:vAlign w:val="center"/>
          </w:tcPr>
          <w:p w:rsidR="000D1A13" w:rsidRPr="006F308D" w:rsidRDefault="000D1A13" w:rsidP="00C40609">
            <w:pPr>
              <w:suppressAutoHyphens/>
              <w:autoSpaceDE w:val="0"/>
              <w:autoSpaceDN w:val="0"/>
              <w:adjustRightInd w:val="0"/>
              <w:ind w:firstLine="900"/>
              <w:jc w:val="center"/>
              <w:rPr>
                <w:rFonts w:ascii="Times New Roman" w:hAnsi="Times New Roman"/>
                <w:lang w:eastAsia="ru-RU"/>
              </w:rPr>
            </w:pPr>
          </w:p>
        </w:tc>
        <w:tc>
          <w:tcPr>
            <w:tcW w:w="1134"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тыс. руб.</w:t>
            </w:r>
          </w:p>
        </w:tc>
        <w:tc>
          <w:tcPr>
            <w:tcW w:w="567"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Уд. вес, %</w:t>
            </w:r>
          </w:p>
        </w:tc>
        <w:tc>
          <w:tcPr>
            <w:tcW w:w="1134"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тыс. руб.</w:t>
            </w:r>
          </w:p>
        </w:tc>
        <w:tc>
          <w:tcPr>
            <w:tcW w:w="566"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Уд. вес, %</w:t>
            </w:r>
          </w:p>
        </w:tc>
        <w:tc>
          <w:tcPr>
            <w:tcW w:w="1135"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тыс. руб.</w:t>
            </w:r>
          </w:p>
        </w:tc>
        <w:tc>
          <w:tcPr>
            <w:tcW w:w="643"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Уд. вес, %</w:t>
            </w:r>
          </w:p>
        </w:tc>
        <w:tc>
          <w:tcPr>
            <w:tcW w:w="1134"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тыс. руб.</w:t>
            </w:r>
          </w:p>
        </w:tc>
        <w:tc>
          <w:tcPr>
            <w:tcW w:w="567" w:type="dxa"/>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sidRPr="006F308D">
              <w:rPr>
                <w:rFonts w:ascii="Times New Roman" w:hAnsi="Times New Roman"/>
                <w:lang w:eastAsia="ru-RU"/>
              </w:rPr>
              <w:t>Уд. вес, %</w:t>
            </w:r>
          </w:p>
        </w:tc>
      </w:tr>
      <w:tr w:rsidR="000D1A13" w:rsidRPr="006F308D" w:rsidTr="00C40609">
        <w:trPr>
          <w:trHeight w:val="341"/>
        </w:trPr>
        <w:tc>
          <w:tcPr>
            <w:tcW w:w="2694" w:type="dxa"/>
          </w:tcPr>
          <w:p w:rsidR="000D1A13" w:rsidRPr="006F308D" w:rsidRDefault="000D1A13" w:rsidP="00C40609">
            <w:pPr>
              <w:suppressAutoHyphens/>
              <w:autoSpaceDE w:val="0"/>
              <w:autoSpaceDN w:val="0"/>
              <w:adjustRightInd w:val="0"/>
              <w:rPr>
                <w:rFonts w:ascii="Times New Roman" w:hAnsi="Times New Roman"/>
                <w:b/>
                <w:lang w:eastAsia="ru-RU"/>
              </w:rPr>
            </w:pPr>
            <w:r w:rsidRPr="006F308D">
              <w:rPr>
                <w:rFonts w:ascii="Times New Roman" w:hAnsi="Times New Roman"/>
                <w:b/>
                <w:lang w:eastAsia="ru-RU"/>
              </w:rPr>
              <w:t>Безвозмездные поступления  всего, в том числе:</w:t>
            </w:r>
          </w:p>
        </w:tc>
        <w:tc>
          <w:tcPr>
            <w:tcW w:w="1134" w:type="dxa"/>
            <w:vAlign w:val="center"/>
          </w:tcPr>
          <w:p w:rsidR="000D1A13" w:rsidRPr="00704ADD" w:rsidRDefault="00E449CE"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383590,9</w:t>
            </w:r>
          </w:p>
        </w:tc>
        <w:tc>
          <w:tcPr>
            <w:tcW w:w="567" w:type="dxa"/>
            <w:vAlign w:val="center"/>
          </w:tcPr>
          <w:p w:rsidR="000D1A13" w:rsidRPr="00704ADD" w:rsidRDefault="000D1A13" w:rsidP="00C40609">
            <w:pPr>
              <w:jc w:val="center"/>
              <w:rPr>
                <w:rFonts w:ascii="Times New Roman" w:hAnsi="Times New Roman"/>
                <w:b/>
                <w:lang w:eastAsia="ru-RU"/>
              </w:rPr>
            </w:pPr>
            <w:r w:rsidRPr="00704ADD">
              <w:rPr>
                <w:rFonts w:ascii="Times New Roman" w:hAnsi="Times New Roman"/>
                <w:b/>
                <w:lang w:eastAsia="ru-RU"/>
              </w:rPr>
              <w:t>100</w:t>
            </w:r>
          </w:p>
        </w:tc>
        <w:tc>
          <w:tcPr>
            <w:tcW w:w="1134" w:type="dxa"/>
            <w:vAlign w:val="center"/>
          </w:tcPr>
          <w:p w:rsidR="000D1A13" w:rsidRPr="006F308D" w:rsidRDefault="00DD253C"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388556,4</w:t>
            </w:r>
          </w:p>
        </w:tc>
        <w:tc>
          <w:tcPr>
            <w:tcW w:w="566" w:type="dxa"/>
            <w:vAlign w:val="center"/>
          </w:tcPr>
          <w:p w:rsidR="000D1A13" w:rsidRPr="006F308D" w:rsidRDefault="000D1A13" w:rsidP="00C40609">
            <w:pPr>
              <w:suppressAutoHyphens/>
              <w:autoSpaceDE w:val="0"/>
              <w:autoSpaceDN w:val="0"/>
              <w:adjustRightInd w:val="0"/>
              <w:jc w:val="center"/>
              <w:rPr>
                <w:rFonts w:ascii="Times New Roman" w:hAnsi="Times New Roman"/>
                <w:b/>
                <w:lang w:eastAsia="ru-RU"/>
              </w:rPr>
            </w:pPr>
            <w:r w:rsidRPr="006F308D">
              <w:rPr>
                <w:rFonts w:ascii="Times New Roman" w:hAnsi="Times New Roman"/>
                <w:b/>
                <w:lang w:eastAsia="ru-RU"/>
              </w:rPr>
              <w:t>100</w:t>
            </w:r>
          </w:p>
        </w:tc>
        <w:tc>
          <w:tcPr>
            <w:tcW w:w="1135" w:type="dxa"/>
            <w:vAlign w:val="center"/>
          </w:tcPr>
          <w:p w:rsidR="000D1A13" w:rsidRPr="006F308D" w:rsidRDefault="003329C9"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340642,0</w:t>
            </w:r>
          </w:p>
        </w:tc>
        <w:tc>
          <w:tcPr>
            <w:tcW w:w="643" w:type="dxa"/>
            <w:vAlign w:val="center"/>
          </w:tcPr>
          <w:p w:rsidR="000D1A13" w:rsidRPr="006F308D" w:rsidRDefault="000D1A13" w:rsidP="00C40609">
            <w:pPr>
              <w:suppressAutoHyphens/>
              <w:autoSpaceDE w:val="0"/>
              <w:autoSpaceDN w:val="0"/>
              <w:adjustRightInd w:val="0"/>
              <w:jc w:val="center"/>
              <w:rPr>
                <w:rFonts w:ascii="Times New Roman" w:hAnsi="Times New Roman"/>
                <w:b/>
                <w:lang w:eastAsia="ru-RU"/>
              </w:rPr>
            </w:pPr>
            <w:r w:rsidRPr="006F308D">
              <w:rPr>
                <w:rFonts w:ascii="Times New Roman" w:hAnsi="Times New Roman"/>
                <w:b/>
                <w:lang w:eastAsia="ru-RU"/>
              </w:rPr>
              <w:t>100</w:t>
            </w:r>
          </w:p>
        </w:tc>
        <w:tc>
          <w:tcPr>
            <w:tcW w:w="1134" w:type="dxa"/>
            <w:vAlign w:val="center"/>
          </w:tcPr>
          <w:p w:rsidR="000D1A13" w:rsidRPr="006F308D" w:rsidRDefault="003329C9" w:rsidP="00C40609">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341578,1</w:t>
            </w:r>
          </w:p>
        </w:tc>
        <w:tc>
          <w:tcPr>
            <w:tcW w:w="567" w:type="dxa"/>
            <w:vAlign w:val="center"/>
          </w:tcPr>
          <w:p w:rsidR="000D1A13" w:rsidRPr="006F308D" w:rsidRDefault="000D1A13" w:rsidP="00C40609">
            <w:pPr>
              <w:suppressAutoHyphens/>
              <w:autoSpaceDE w:val="0"/>
              <w:autoSpaceDN w:val="0"/>
              <w:adjustRightInd w:val="0"/>
              <w:jc w:val="center"/>
              <w:rPr>
                <w:rFonts w:ascii="Times New Roman" w:hAnsi="Times New Roman"/>
                <w:b/>
                <w:lang w:eastAsia="ru-RU"/>
              </w:rPr>
            </w:pPr>
            <w:r w:rsidRPr="006F308D">
              <w:rPr>
                <w:rFonts w:ascii="Times New Roman" w:hAnsi="Times New Roman"/>
                <w:b/>
                <w:lang w:eastAsia="ru-RU"/>
              </w:rPr>
              <w:t>100</w:t>
            </w:r>
          </w:p>
        </w:tc>
      </w:tr>
      <w:tr w:rsidR="000D1A13" w:rsidRPr="006F308D" w:rsidTr="00C40609">
        <w:trPr>
          <w:trHeight w:val="226"/>
        </w:trPr>
        <w:tc>
          <w:tcPr>
            <w:tcW w:w="2694" w:type="dxa"/>
          </w:tcPr>
          <w:p w:rsidR="000D1A13" w:rsidRPr="006F308D" w:rsidRDefault="000D1A13" w:rsidP="00C40609">
            <w:pPr>
              <w:suppressAutoHyphens/>
              <w:autoSpaceDE w:val="0"/>
              <w:autoSpaceDN w:val="0"/>
              <w:adjustRightInd w:val="0"/>
              <w:rPr>
                <w:rFonts w:ascii="Times New Roman" w:hAnsi="Times New Roman"/>
                <w:lang w:eastAsia="ru-RU"/>
              </w:rPr>
            </w:pPr>
            <w:r w:rsidRPr="006F308D">
              <w:rPr>
                <w:rFonts w:ascii="Times New Roman" w:hAnsi="Times New Roman"/>
                <w:lang w:eastAsia="ru-RU"/>
              </w:rPr>
              <w:t>Дотации</w:t>
            </w:r>
          </w:p>
        </w:tc>
        <w:tc>
          <w:tcPr>
            <w:tcW w:w="1134" w:type="dxa"/>
            <w:vAlign w:val="center"/>
          </w:tcPr>
          <w:p w:rsidR="000D1A13" w:rsidRPr="00704ADD"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98667,0</w:t>
            </w:r>
          </w:p>
        </w:tc>
        <w:tc>
          <w:tcPr>
            <w:tcW w:w="567" w:type="dxa"/>
            <w:vAlign w:val="center"/>
          </w:tcPr>
          <w:p w:rsidR="000D1A13" w:rsidRPr="00704ADD" w:rsidRDefault="00E449CE" w:rsidP="00C40609">
            <w:pPr>
              <w:jc w:val="center"/>
              <w:rPr>
                <w:rFonts w:ascii="Times New Roman" w:hAnsi="Times New Roman"/>
                <w:lang w:eastAsia="ru-RU"/>
              </w:rPr>
            </w:pPr>
            <w:r>
              <w:rPr>
                <w:rFonts w:ascii="Times New Roman" w:hAnsi="Times New Roman"/>
                <w:lang w:eastAsia="ru-RU"/>
              </w:rPr>
              <w:t>25,7</w:t>
            </w:r>
          </w:p>
        </w:tc>
        <w:tc>
          <w:tcPr>
            <w:tcW w:w="1134" w:type="dxa"/>
            <w:vAlign w:val="center"/>
          </w:tcPr>
          <w:p w:rsidR="000D1A13" w:rsidRPr="006F308D" w:rsidRDefault="00DD253C"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114774,0</w:t>
            </w:r>
          </w:p>
        </w:tc>
        <w:tc>
          <w:tcPr>
            <w:tcW w:w="566" w:type="dxa"/>
            <w:vAlign w:val="center"/>
          </w:tcPr>
          <w:p w:rsidR="000D1A13" w:rsidRPr="006F308D" w:rsidRDefault="000D1A13" w:rsidP="003329C9">
            <w:pPr>
              <w:suppressAutoHyphens/>
              <w:autoSpaceDE w:val="0"/>
              <w:autoSpaceDN w:val="0"/>
              <w:adjustRightInd w:val="0"/>
              <w:jc w:val="center"/>
              <w:rPr>
                <w:rFonts w:ascii="Times New Roman" w:hAnsi="Times New Roman"/>
                <w:lang w:eastAsia="ru-RU"/>
              </w:rPr>
            </w:pPr>
            <w:r>
              <w:rPr>
                <w:rFonts w:ascii="Times New Roman" w:hAnsi="Times New Roman"/>
                <w:lang w:eastAsia="ru-RU"/>
              </w:rPr>
              <w:t>29,</w:t>
            </w:r>
            <w:r w:rsidR="003329C9">
              <w:rPr>
                <w:rFonts w:ascii="Times New Roman" w:hAnsi="Times New Roman"/>
                <w:lang w:eastAsia="ru-RU"/>
              </w:rPr>
              <w:t>5</w:t>
            </w:r>
          </w:p>
        </w:tc>
        <w:tc>
          <w:tcPr>
            <w:tcW w:w="1135"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96734,0</w:t>
            </w:r>
          </w:p>
        </w:tc>
        <w:tc>
          <w:tcPr>
            <w:tcW w:w="643"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28,4</w:t>
            </w:r>
          </w:p>
        </w:tc>
        <w:tc>
          <w:tcPr>
            <w:tcW w:w="1134"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97893,0</w:t>
            </w:r>
          </w:p>
        </w:tc>
        <w:tc>
          <w:tcPr>
            <w:tcW w:w="567"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28,7</w:t>
            </w:r>
          </w:p>
        </w:tc>
      </w:tr>
      <w:tr w:rsidR="000D1A13" w:rsidRPr="006F308D" w:rsidTr="00C40609">
        <w:trPr>
          <w:trHeight w:val="50"/>
        </w:trPr>
        <w:tc>
          <w:tcPr>
            <w:tcW w:w="2694" w:type="dxa"/>
          </w:tcPr>
          <w:p w:rsidR="000D1A13" w:rsidRPr="006F308D" w:rsidRDefault="000D1A13" w:rsidP="00C40609">
            <w:pPr>
              <w:suppressAutoHyphens/>
              <w:autoSpaceDE w:val="0"/>
              <w:autoSpaceDN w:val="0"/>
              <w:adjustRightInd w:val="0"/>
              <w:rPr>
                <w:rFonts w:ascii="Times New Roman" w:hAnsi="Times New Roman"/>
                <w:lang w:eastAsia="ru-RU"/>
              </w:rPr>
            </w:pPr>
            <w:r w:rsidRPr="006F308D">
              <w:rPr>
                <w:rFonts w:ascii="Times New Roman" w:hAnsi="Times New Roman"/>
                <w:lang w:eastAsia="ru-RU"/>
              </w:rPr>
              <w:t>Субсидии</w:t>
            </w:r>
          </w:p>
        </w:tc>
        <w:tc>
          <w:tcPr>
            <w:tcW w:w="1134" w:type="dxa"/>
            <w:vAlign w:val="center"/>
          </w:tcPr>
          <w:p w:rsidR="000D1A13" w:rsidRPr="00704ADD"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142301,0</w:t>
            </w:r>
          </w:p>
        </w:tc>
        <w:tc>
          <w:tcPr>
            <w:tcW w:w="567" w:type="dxa"/>
            <w:vAlign w:val="center"/>
          </w:tcPr>
          <w:p w:rsidR="000D1A13" w:rsidRPr="00704ADD" w:rsidRDefault="00E449CE" w:rsidP="00C40609">
            <w:pPr>
              <w:jc w:val="center"/>
              <w:rPr>
                <w:rFonts w:ascii="Times New Roman" w:hAnsi="Times New Roman"/>
                <w:lang w:eastAsia="ru-RU"/>
              </w:rPr>
            </w:pPr>
            <w:r>
              <w:rPr>
                <w:rFonts w:ascii="Times New Roman" w:hAnsi="Times New Roman"/>
                <w:lang w:eastAsia="ru-RU"/>
              </w:rPr>
              <w:t>37,1</w:t>
            </w:r>
          </w:p>
        </w:tc>
        <w:tc>
          <w:tcPr>
            <w:tcW w:w="1134" w:type="dxa"/>
            <w:vAlign w:val="center"/>
          </w:tcPr>
          <w:p w:rsidR="000D1A13" w:rsidRPr="006F308D" w:rsidRDefault="00DD253C"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148805,5</w:t>
            </w:r>
          </w:p>
        </w:tc>
        <w:tc>
          <w:tcPr>
            <w:tcW w:w="566"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38,3</w:t>
            </w:r>
          </w:p>
        </w:tc>
        <w:tc>
          <w:tcPr>
            <w:tcW w:w="1135"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123599,6</w:t>
            </w:r>
          </w:p>
        </w:tc>
        <w:tc>
          <w:tcPr>
            <w:tcW w:w="643" w:type="dxa"/>
            <w:vAlign w:val="center"/>
          </w:tcPr>
          <w:p w:rsidR="000D1A13" w:rsidRPr="006F308D" w:rsidRDefault="000D1A13" w:rsidP="003329C9">
            <w:pPr>
              <w:suppressAutoHyphens/>
              <w:autoSpaceDE w:val="0"/>
              <w:autoSpaceDN w:val="0"/>
              <w:adjustRightInd w:val="0"/>
              <w:jc w:val="center"/>
              <w:rPr>
                <w:rFonts w:ascii="Times New Roman" w:hAnsi="Times New Roman"/>
                <w:lang w:eastAsia="ru-RU"/>
              </w:rPr>
            </w:pPr>
            <w:r>
              <w:rPr>
                <w:rFonts w:ascii="Times New Roman" w:hAnsi="Times New Roman"/>
                <w:lang w:eastAsia="ru-RU"/>
              </w:rPr>
              <w:t>36,</w:t>
            </w:r>
            <w:r w:rsidR="003329C9">
              <w:rPr>
                <w:rFonts w:ascii="Times New Roman" w:hAnsi="Times New Roman"/>
                <w:lang w:eastAsia="ru-RU"/>
              </w:rPr>
              <w:t>3</w:t>
            </w:r>
          </w:p>
        </w:tc>
        <w:tc>
          <w:tcPr>
            <w:tcW w:w="1134"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122353,4</w:t>
            </w:r>
          </w:p>
        </w:tc>
        <w:tc>
          <w:tcPr>
            <w:tcW w:w="567"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35,8</w:t>
            </w:r>
          </w:p>
        </w:tc>
      </w:tr>
      <w:tr w:rsidR="000D1A13" w:rsidRPr="006F308D" w:rsidTr="00C40609">
        <w:trPr>
          <w:trHeight w:val="146"/>
        </w:trPr>
        <w:tc>
          <w:tcPr>
            <w:tcW w:w="2694" w:type="dxa"/>
          </w:tcPr>
          <w:p w:rsidR="000D1A13" w:rsidRPr="006F308D" w:rsidRDefault="000D1A13" w:rsidP="00C40609">
            <w:pPr>
              <w:suppressAutoHyphens/>
              <w:autoSpaceDE w:val="0"/>
              <w:autoSpaceDN w:val="0"/>
              <w:adjustRightInd w:val="0"/>
              <w:rPr>
                <w:rFonts w:ascii="Times New Roman" w:hAnsi="Times New Roman"/>
                <w:lang w:eastAsia="ru-RU"/>
              </w:rPr>
            </w:pPr>
            <w:r w:rsidRPr="006F308D">
              <w:rPr>
                <w:rFonts w:ascii="Times New Roman" w:hAnsi="Times New Roman"/>
                <w:lang w:eastAsia="ru-RU"/>
              </w:rPr>
              <w:t>Субвенции</w:t>
            </w:r>
          </w:p>
        </w:tc>
        <w:tc>
          <w:tcPr>
            <w:tcW w:w="1134" w:type="dxa"/>
            <w:vAlign w:val="center"/>
          </w:tcPr>
          <w:p w:rsidR="000D1A13" w:rsidRPr="00704ADD"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122858,4</w:t>
            </w:r>
          </w:p>
        </w:tc>
        <w:tc>
          <w:tcPr>
            <w:tcW w:w="567" w:type="dxa"/>
            <w:vAlign w:val="center"/>
          </w:tcPr>
          <w:p w:rsidR="000D1A13" w:rsidRPr="00704ADD" w:rsidRDefault="00E449CE" w:rsidP="00C40609">
            <w:pPr>
              <w:jc w:val="center"/>
              <w:rPr>
                <w:rFonts w:ascii="Times New Roman" w:hAnsi="Times New Roman"/>
                <w:lang w:eastAsia="ru-RU"/>
              </w:rPr>
            </w:pPr>
            <w:r>
              <w:rPr>
                <w:rFonts w:ascii="Times New Roman" w:hAnsi="Times New Roman"/>
                <w:lang w:eastAsia="ru-RU"/>
              </w:rPr>
              <w:t>32,0</w:t>
            </w:r>
          </w:p>
        </w:tc>
        <w:tc>
          <w:tcPr>
            <w:tcW w:w="1134" w:type="dxa"/>
            <w:vAlign w:val="center"/>
          </w:tcPr>
          <w:p w:rsidR="000D1A13" w:rsidRPr="006F308D" w:rsidRDefault="00DD253C"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117386,0</w:t>
            </w:r>
          </w:p>
        </w:tc>
        <w:tc>
          <w:tcPr>
            <w:tcW w:w="566"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30,2</w:t>
            </w:r>
          </w:p>
        </w:tc>
        <w:tc>
          <w:tcPr>
            <w:tcW w:w="1135"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113274,2</w:t>
            </w:r>
          </w:p>
        </w:tc>
        <w:tc>
          <w:tcPr>
            <w:tcW w:w="643"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33,2</w:t>
            </w:r>
          </w:p>
        </w:tc>
        <w:tc>
          <w:tcPr>
            <w:tcW w:w="1134" w:type="dxa"/>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114529,3</w:t>
            </w:r>
          </w:p>
        </w:tc>
        <w:tc>
          <w:tcPr>
            <w:tcW w:w="567" w:type="dxa"/>
            <w:vAlign w:val="center"/>
          </w:tcPr>
          <w:p w:rsidR="000D1A13" w:rsidRPr="006F308D" w:rsidRDefault="000D1A13" w:rsidP="003329C9">
            <w:pPr>
              <w:suppressAutoHyphens/>
              <w:autoSpaceDE w:val="0"/>
              <w:autoSpaceDN w:val="0"/>
              <w:adjustRightInd w:val="0"/>
              <w:jc w:val="center"/>
              <w:rPr>
                <w:rFonts w:ascii="Times New Roman" w:hAnsi="Times New Roman"/>
                <w:lang w:eastAsia="ru-RU"/>
              </w:rPr>
            </w:pPr>
            <w:r>
              <w:rPr>
                <w:rFonts w:ascii="Times New Roman" w:hAnsi="Times New Roman"/>
                <w:lang w:eastAsia="ru-RU"/>
              </w:rPr>
              <w:t>3</w:t>
            </w:r>
            <w:r w:rsidR="003329C9">
              <w:rPr>
                <w:rFonts w:ascii="Times New Roman" w:hAnsi="Times New Roman"/>
                <w:lang w:eastAsia="ru-RU"/>
              </w:rPr>
              <w:t>3</w:t>
            </w:r>
            <w:r>
              <w:rPr>
                <w:rFonts w:ascii="Times New Roman" w:hAnsi="Times New Roman"/>
                <w:lang w:eastAsia="ru-RU"/>
              </w:rPr>
              <w:t>,5</w:t>
            </w:r>
          </w:p>
        </w:tc>
      </w:tr>
      <w:tr w:rsidR="000D1A13" w:rsidRPr="006F308D" w:rsidTr="00C40609">
        <w:trPr>
          <w:trHeight w:val="50"/>
        </w:trPr>
        <w:tc>
          <w:tcPr>
            <w:tcW w:w="2694" w:type="dxa"/>
            <w:tcBorders>
              <w:top w:val="single" w:sz="4" w:space="0" w:color="auto"/>
              <w:left w:val="single" w:sz="4" w:space="0" w:color="auto"/>
              <w:bottom w:val="single" w:sz="4" w:space="0" w:color="auto"/>
              <w:right w:val="single" w:sz="4" w:space="0" w:color="auto"/>
            </w:tcBorders>
          </w:tcPr>
          <w:p w:rsidR="000D1A13" w:rsidRPr="006F308D" w:rsidRDefault="000D1A13" w:rsidP="00C40609">
            <w:pPr>
              <w:suppressAutoHyphens/>
              <w:autoSpaceDE w:val="0"/>
              <w:autoSpaceDN w:val="0"/>
              <w:adjustRightInd w:val="0"/>
              <w:rPr>
                <w:rFonts w:ascii="Times New Roman" w:hAnsi="Times New Roman"/>
                <w:lang w:eastAsia="ru-RU"/>
              </w:rPr>
            </w:pPr>
            <w:r w:rsidRPr="006F308D">
              <w:rPr>
                <w:rFonts w:ascii="Times New Roman" w:hAnsi="Times New Roman"/>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704ADD"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19613,1</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704ADD" w:rsidRDefault="00E449CE" w:rsidP="00C40609">
            <w:pPr>
              <w:jc w:val="center"/>
              <w:rPr>
                <w:rFonts w:ascii="Times New Roman" w:hAnsi="Times New Roman"/>
                <w:lang w:eastAsia="ru-RU"/>
              </w:rPr>
            </w:pPr>
            <w:r>
              <w:rPr>
                <w:rFonts w:ascii="Times New Roman" w:hAnsi="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6F308D" w:rsidRDefault="00DD253C"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7590,9</w:t>
            </w:r>
          </w:p>
        </w:tc>
        <w:tc>
          <w:tcPr>
            <w:tcW w:w="566" w:type="dxa"/>
            <w:tcBorders>
              <w:top w:val="single" w:sz="4" w:space="0" w:color="auto"/>
              <w:left w:val="single" w:sz="4" w:space="0" w:color="auto"/>
              <w:bottom w:val="single" w:sz="4" w:space="0" w:color="auto"/>
              <w:right w:val="single" w:sz="4" w:space="0" w:color="auto"/>
            </w:tcBorders>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2,0</w:t>
            </w:r>
          </w:p>
        </w:tc>
        <w:tc>
          <w:tcPr>
            <w:tcW w:w="1135" w:type="dxa"/>
            <w:tcBorders>
              <w:top w:val="single" w:sz="4" w:space="0" w:color="auto"/>
              <w:left w:val="single" w:sz="4" w:space="0" w:color="auto"/>
              <w:bottom w:val="single" w:sz="4" w:space="0" w:color="auto"/>
              <w:right w:val="single" w:sz="4" w:space="0" w:color="auto"/>
            </w:tcBorders>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7034,2</w:t>
            </w:r>
          </w:p>
        </w:tc>
        <w:tc>
          <w:tcPr>
            <w:tcW w:w="643"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2,</w:t>
            </w:r>
            <w:r w:rsidR="003329C9">
              <w:rPr>
                <w:rFonts w:ascii="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6F308D" w:rsidRDefault="003329C9"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6802,3</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3329C9">
            <w:pPr>
              <w:suppressAutoHyphens/>
              <w:autoSpaceDE w:val="0"/>
              <w:autoSpaceDN w:val="0"/>
              <w:adjustRightInd w:val="0"/>
              <w:jc w:val="center"/>
              <w:rPr>
                <w:rFonts w:ascii="Times New Roman" w:hAnsi="Times New Roman"/>
                <w:lang w:eastAsia="ru-RU"/>
              </w:rPr>
            </w:pPr>
            <w:r>
              <w:rPr>
                <w:rFonts w:ascii="Times New Roman" w:hAnsi="Times New Roman"/>
                <w:lang w:eastAsia="ru-RU"/>
              </w:rPr>
              <w:t>2,</w:t>
            </w:r>
            <w:r w:rsidR="003329C9">
              <w:rPr>
                <w:rFonts w:ascii="Times New Roman" w:hAnsi="Times New Roman"/>
                <w:lang w:eastAsia="ru-RU"/>
              </w:rPr>
              <w:t>0</w:t>
            </w:r>
          </w:p>
        </w:tc>
      </w:tr>
      <w:tr w:rsidR="000D1A13" w:rsidRPr="006F308D" w:rsidTr="00C40609">
        <w:trPr>
          <w:trHeight w:val="50"/>
        </w:trPr>
        <w:tc>
          <w:tcPr>
            <w:tcW w:w="2694" w:type="dxa"/>
            <w:tcBorders>
              <w:top w:val="single" w:sz="4" w:space="0" w:color="auto"/>
              <w:left w:val="single" w:sz="4" w:space="0" w:color="auto"/>
              <w:bottom w:val="single" w:sz="4" w:space="0" w:color="auto"/>
              <w:right w:val="single" w:sz="4" w:space="0" w:color="auto"/>
            </w:tcBorders>
          </w:tcPr>
          <w:p w:rsidR="000D1A13" w:rsidRPr="006F308D" w:rsidRDefault="000D1A13" w:rsidP="00C40609">
            <w:pPr>
              <w:suppressAutoHyphens/>
              <w:autoSpaceDE w:val="0"/>
              <w:autoSpaceDN w:val="0"/>
              <w:adjustRightInd w:val="0"/>
              <w:rPr>
                <w:rFonts w:ascii="Times New Roman" w:hAnsi="Times New Roman"/>
                <w:lang w:eastAsia="ru-RU"/>
              </w:rPr>
            </w:pPr>
            <w:r w:rsidRPr="006F308D">
              <w:rPr>
                <w:rFonts w:ascii="Times New Roman" w:hAnsi="Times New Roman"/>
                <w:lang w:eastAsia="ru-RU"/>
              </w:rPr>
              <w:t>Доходы бюджетов муниципальных районов от возврата бюджетными учреждениями остатков субсидий прошлых лет</w:t>
            </w: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704ADD" w:rsidRDefault="00E449CE" w:rsidP="00C40609">
            <w:pPr>
              <w:suppressAutoHyphens/>
              <w:autoSpaceDE w:val="0"/>
              <w:autoSpaceDN w:val="0"/>
              <w:adjustRightInd w:val="0"/>
              <w:jc w:val="center"/>
              <w:rPr>
                <w:rFonts w:ascii="Times New Roman" w:hAnsi="Times New Roman"/>
                <w:lang w:eastAsia="ru-RU"/>
              </w:rPr>
            </w:pPr>
            <w:r>
              <w:rPr>
                <w:rFonts w:ascii="Times New Roman" w:hAnsi="Times New Roman"/>
                <w:lang w:eastAsia="ru-RU"/>
              </w:rPr>
              <w:t>151,4</w:t>
            </w: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704ADD" w:rsidRDefault="000D1A13" w:rsidP="00C40609">
            <w:pPr>
              <w:jc w:val="center"/>
              <w:rPr>
                <w:rFonts w:ascii="Times New Roman" w:hAnsi="Times New Roman"/>
                <w:lang w:eastAsia="ru-RU"/>
              </w:rPr>
            </w:pPr>
            <w:r w:rsidRPr="00704ADD">
              <w:rPr>
                <w:rFonts w:ascii="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c>
          <w:tcPr>
            <w:tcW w:w="1135"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c>
          <w:tcPr>
            <w:tcW w:w="643"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D1A13" w:rsidRPr="006F308D" w:rsidRDefault="000D1A13" w:rsidP="00C40609">
            <w:pPr>
              <w:suppressAutoHyphens/>
              <w:autoSpaceDE w:val="0"/>
              <w:autoSpaceDN w:val="0"/>
              <w:adjustRightInd w:val="0"/>
              <w:jc w:val="center"/>
              <w:rPr>
                <w:rFonts w:ascii="Times New Roman" w:hAnsi="Times New Roman"/>
                <w:lang w:eastAsia="ru-RU"/>
              </w:rPr>
            </w:pPr>
          </w:p>
        </w:tc>
      </w:tr>
    </w:tbl>
    <w:p w:rsidR="000D1A13" w:rsidRDefault="000D1A13" w:rsidP="000D1A13">
      <w:pPr>
        <w:tabs>
          <w:tab w:val="left" w:pos="-29500"/>
        </w:tabs>
        <w:rPr>
          <w:rFonts w:ascii="Times New Roman" w:hAnsi="Times New Roman"/>
          <w:b/>
          <w:bCs/>
          <w:sz w:val="28"/>
          <w:szCs w:val="28"/>
        </w:rPr>
      </w:pPr>
    </w:p>
    <w:p w:rsidR="000D1A13" w:rsidRDefault="000D1A13" w:rsidP="000D1A13">
      <w:pPr>
        <w:tabs>
          <w:tab w:val="left" w:pos="-29500"/>
        </w:tabs>
        <w:jc w:val="center"/>
        <w:rPr>
          <w:rFonts w:ascii="Times New Roman" w:hAnsi="Times New Roman"/>
          <w:b/>
          <w:bCs/>
          <w:sz w:val="28"/>
          <w:szCs w:val="28"/>
        </w:rPr>
      </w:pPr>
      <w:r w:rsidRPr="00592DF4">
        <w:rPr>
          <w:rFonts w:ascii="Times New Roman" w:hAnsi="Times New Roman"/>
          <w:b/>
          <w:bCs/>
          <w:sz w:val="28"/>
          <w:szCs w:val="28"/>
        </w:rPr>
        <w:t>Расходы бюджета</w:t>
      </w:r>
      <w:r w:rsidRPr="001652A9">
        <w:rPr>
          <w:rFonts w:ascii="Times New Roman" w:hAnsi="Times New Roman"/>
          <w:b/>
          <w:bCs/>
          <w:sz w:val="28"/>
          <w:szCs w:val="28"/>
        </w:rPr>
        <w:t xml:space="preserve"> </w:t>
      </w:r>
      <w:r>
        <w:rPr>
          <w:rFonts w:ascii="Times New Roman" w:hAnsi="Times New Roman"/>
          <w:b/>
          <w:bCs/>
          <w:sz w:val="28"/>
          <w:szCs w:val="28"/>
        </w:rPr>
        <w:t>Котельничского</w:t>
      </w:r>
      <w:r w:rsidRPr="001652A9">
        <w:rPr>
          <w:rFonts w:ascii="Times New Roman" w:hAnsi="Times New Roman"/>
          <w:b/>
          <w:bCs/>
          <w:sz w:val="28"/>
          <w:szCs w:val="28"/>
        </w:rPr>
        <w:t xml:space="preserve"> муниципального района</w:t>
      </w:r>
      <w:r>
        <w:rPr>
          <w:rFonts w:ascii="Times New Roman" w:hAnsi="Times New Roman"/>
          <w:b/>
          <w:bCs/>
          <w:sz w:val="28"/>
          <w:szCs w:val="28"/>
        </w:rPr>
        <w:t xml:space="preserve"> </w:t>
      </w:r>
    </w:p>
    <w:p w:rsidR="000D1A13" w:rsidRPr="00511426" w:rsidRDefault="000D1A13" w:rsidP="000D1A13">
      <w:pPr>
        <w:tabs>
          <w:tab w:val="left" w:pos="-29500"/>
        </w:tabs>
        <w:jc w:val="center"/>
        <w:rPr>
          <w:rFonts w:ascii="Times New Roman" w:hAnsi="Times New Roman"/>
          <w:b/>
          <w:bCs/>
          <w:sz w:val="28"/>
          <w:szCs w:val="28"/>
        </w:rPr>
      </w:pPr>
      <w:r>
        <w:rPr>
          <w:rFonts w:ascii="Times New Roman" w:hAnsi="Times New Roman"/>
          <w:b/>
          <w:bCs/>
          <w:sz w:val="28"/>
          <w:szCs w:val="28"/>
        </w:rPr>
        <w:t>на 2022-2025 годы</w:t>
      </w:r>
      <w:r w:rsidRPr="001652A9">
        <w:rPr>
          <w:rFonts w:ascii="Times New Roman" w:hAnsi="Times New Roman"/>
          <w:b/>
          <w:bCs/>
          <w:sz w:val="28"/>
          <w:szCs w:val="28"/>
        </w:rPr>
        <w:t xml:space="preserve"> </w:t>
      </w:r>
    </w:p>
    <w:p w:rsidR="000D1A13" w:rsidRDefault="000D1A13" w:rsidP="000D1A13">
      <w:pPr>
        <w:ind w:firstLine="567"/>
        <w:jc w:val="both"/>
        <w:rPr>
          <w:rFonts w:ascii="Times New Roman" w:eastAsia="Calibri" w:hAnsi="Times New Roman"/>
          <w:sz w:val="28"/>
          <w:szCs w:val="28"/>
        </w:rPr>
      </w:pPr>
      <w:r w:rsidRPr="001652A9">
        <w:rPr>
          <w:rFonts w:ascii="Times New Roman" w:eastAsia="Calibri" w:hAnsi="Times New Roman"/>
          <w:sz w:val="28"/>
          <w:szCs w:val="28"/>
        </w:rPr>
        <w:t xml:space="preserve">Согласно представленному </w:t>
      </w:r>
      <w:r>
        <w:rPr>
          <w:rFonts w:ascii="Times New Roman" w:eastAsia="Calibri" w:hAnsi="Times New Roman"/>
          <w:sz w:val="28"/>
          <w:szCs w:val="28"/>
        </w:rPr>
        <w:t>проекту Решения о бюджете</w:t>
      </w:r>
      <w:r w:rsidRPr="001652A9">
        <w:rPr>
          <w:rFonts w:ascii="Times New Roman" w:eastAsia="Calibri" w:hAnsi="Times New Roman"/>
          <w:sz w:val="28"/>
          <w:szCs w:val="28"/>
        </w:rPr>
        <w:t xml:space="preserve"> при формировании расходной части бюджета </w:t>
      </w:r>
      <w:r>
        <w:rPr>
          <w:rFonts w:ascii="Times New Roman" w:eastAsia="Calibri" w:hAnsi="Times New Roman"/>
          <w:sz w:val="28"/>
          <w:szCs w:val="28"/>
        </w:rPr>
        <w:t xml:space="preserve">района </w:t>
      </w:r>
      <w:r w:rsidRPr="001652A9">
        <w:rPr>
          <w:rFonts w:ascii="Times New Roman" w:eastAsia="Calibri" w:hAnsi="Times New Roman"/>
          <w:sz w:val="28"/>
          <w:szCs w:val="28"/>
        </w:rPr>
        <w:t>применены следующие основные подходы:</w:t>
      </w:r>
    </w:p>
    <w:p w:rsidR="000D1A13" w:rsidRPr="001652A9" w:rsidRDefault="000D1A13" w:rsidP="000D1A13">
      <w:pPr>
        <w:ind w:firstLine="567"/>
        <w:jc w:val="both"/>
        <w:rPr>
          <w:rFonts w:ascii="Times New Roman" w:eastAsia="Calibri" w:hAnsi="Times New Roman"/>
          <w:sz w:val="28"/>
          <w:szCs w:val="28"/>
        </w:rPr>
      </w:pPr>
      <w:r>
        <w:rPr>
          <w:rFonts w:ascii="Times New Roman" w:eastAsia="Calibri" w:hAnsi="Times New Roman"/>
          <w:sz w:val="28"/>
          <w:szCs w:val="28"/>
        </w:rPr>
        <w:t>расходы предусмотрены, исходя из действующей нормативной базы, действующих федеральных, областных и районных нормативных правовых актов;</w:t>
      </w:r>
    </w:p>
    <w:p w:rsidR="000D1A13" w:rsidRDefault="000D1A13" w:rsidP="000D1A13">
      <w:pPr>
        <w:ind w:firstLine="567"/>
        <w:jc w:val="both"/>
        <w:rPr>
          <w:rFonts w:ascii="Times New Roman" w:eastAsia="Calibri" w:hAnsi="Times New Roman"/>
          <w:sz w:val="28"/>
          <w:szCs w:val="28"/>
        </w:rPr>
      </w:pPr>
      <w:r w:rsidRPr="001652A9">
        <w:rPr>
          <w:rFonts w:ascii="Times New Roman" w:eastAsia="Calibri" w:hAnsi="Times New Roman"/>
          <w:sz w:val="28"/>
          <w:szCs w:val="28"/>
        </w:rPr>
        <w:t xml:space="preserve">заработная плата работникам </w:t>
      </w:r>
      <w:r>
        <w:rPr>
          <w:rFonts w:ascii="Times New Roman" w:eastAsia="Calibri" w:hAnsi="Times New Roman"/>
          <w:sz w:val="28"/>
          <w:szCs w:val="28"/>
        </w:rPr>
        <w:t>муниципаль</w:t>
      </w:r>
      <w:r w:rsidRPr="001652A9">
        <w:rPr>
          <w:rFonts w:ascii="Times New Roman" w:eastAsia="Calibri" w:hAnsi="Times New Roman"/>
          <w:sz w:val="28"/>
          <w:szCs w:val="28"/>
        </w:rPr>
        <w:t>ных учреждений</w:t>
      </w:r>
      <w:r>
        <w:rPr>
          <w:rFonts w:ascii="Times New Roman" w:eastAsia="Calibri" w:hAnsi="Times New Roman"/>
          <w:sz w:val="28"/>
          <w:szCs w:val="28"/>
        </w:rPr>
        <w:t xml:space="preserve"> (неуказные категории) предусмотрена в условиях 202</w:t>
      </w:r>
      <w:r w:rsidR="00D97D7B">
        <w:rPr>
          <w:rFonts w:ascii="Times New Roman" w:eastAsia="Calibri" w:hAnsi="Times New Roman"/>
          <w:sz w:val="28"/>
          <w:szCs w:val="28"/>
        </w:rPr>
        <w:t>3</w:t>
      </w:r>
      <w:r>
        <w:rPr>
          <w:rFonts w:ascii="Times New Roman" w:eastAsia="Calibri" w:hAnsi="Times New Roman"/>
          <w:sz w:val="28"/>
          <w:szCs w:val="28"/>
        </w:rPr>
        <w:t xml:space="preserve"> года с учетом индексации с 01.09.202</w:t>
      </w:r>
      <w:r w:rsidR="00D97D7B">
        <w:rPr>
          <w:rFonts w:ascii="Times New Roman" w:eastAsia="Calibri" w:hAnsi="Times New Roman"/>
          <w:sz w:val="28"/>
          <w:szCs w:val="28"/>
        </w:rPr>
        <w:t>2</w:t>
      </w:r>
      <w:r>
        <w:rPr>
          <w:rFonts w:ascii="Times New Roman" w:eastAsia="Calibri" w:hAnsi="Times New Roman"/>
          <w:sz w:val="28"/>
          <w:szCs w:val="28"/>
        </w:rPr>
        <w:t xml:space="preserve"> на </w:t>
      </w:r>
      <w:r w:rsidR="00D97D7B">
        <w:rPr>
          <w:rFonts w:ascii="Times New Roman" w:eastAsia="Calibri" w:hAnsi="Times New Roman"/>
          <w:sz w:val="28"/>
          <w:szCs w:val="28"/>
        </w:rPr>
        <w:t>4</w:t>
      </w:r>
      <w:r>
        <w:rPr>
          <w:rFonts w:ascii="Times New Roman" w:eastAsia="Calibri" w:hAnsi="Times New Roman"/>
          <w:sz w:val="28"/>
          <w:szCs w:val="28"/>
        </w:rPr>
        <w:t>%. Расчет произведен исходя из выплаты заработной платы с начислениями за 12 месяцев;</w:t>
      </w:r>
    </w:p>
    <w:p w:rsidR="000D1A13" w:rsidRDefault="000D1A13" w:rsidP="000D1A13">
      <w:pPr>
        <w:ind w:firstLine="567"/>
        <w:jc w:val="both"/>
        <w:rPr>
          <w:rFonts w:ascii="Times New Roman" w:eastAsia="Calibri" w:hAnsi="Times New Roman"/>
          <w:sz w:val="28"/>
          <w:szCs w:val="28"/>
        </w:rPr>
      </w:pPr>
      <w:r>
        <w:rPr>
          <w:rFonts w:ascii="Times New Roman" w:eastAsia="Calibri" w:hAnsi="Times New Roman"/>
          <w:sz w:val="28"/>
          <w:szCs w:val="28"/>
        </w:rPr>
        <w:t xml:space="preserve">заработная плата работников  органов местного самоуправления предусмотрена в соответствии с постановлениям Правительства Кировской области от </w:t>
      </w:r>
      <w:r w:rsidR="00D97D7B">
        <w:rPr>
          <w:rFonts w:ascii="Times New Roman" w:eastAsia="Calibri" w:hAnsi="Times New Roman"/>
          <w:sz w:val="28"/>
          <w:szCs w:val="28"/>
        </w:rPr>
        <w:t>12.09.2022</w:t>
      </w:r>
      <w:r>
        <w:rPr>
          <w:rFonts w:ascii="Times New Roman" w:eastAsia="Calibri" w:hAnsi="Times New Roman"/>
          <w:sz w:val="28"/>
          <w:szCs w:val="28"/>
        </w:rPr>
        <w:t xml:space="preserve"> №4</w:t>
      </w:r>
      <w:r w:rsidR="00D97D7B">
        <w:rPr>
          <w:rFonts w:ascii="Times New Roman" w:eastAsia="Calibri" w:hAnsi="Times New Roman"/>
          <w:sz w:val="28"/>
          <w:szCs w:val="28"/>
        </w:rPr>
        <w:t>96</w:t>
      </w:r>
      <w:r>
        <w:rPr>
          <w:rFonts w:ascii="Times New Roman" w:eastAsia="Calibri" w:hAnsi="Times New Roman"/>
          <w:sz w:val="28"/>
          <w:szCs w:val="28"/>
        </w:rPr>
        <w:t>-П «О внесении изменений в постановление Правительства Кировской области от 12.04.2011№98/120»;</w:t>
      </w:r>
    </w:p>
    <w:p w:rsidR="000D1A13" w:rsidRDefault="000D1A13" w:rsidP="000D1A13">
      <w:pPr>
        <w:ind w:firstLine="567"/>
        <w:jc w:val="both"/>
        <w:rPr>
          <w:rFonts w:ascii="Times New Roman" w:eastAsia="Calibri" w:hAnsi="Times New Roman"/>
          <w:sz w:val="28"/>
          <w:szCs w:val="28"/>
        </w:rPr>
      </w:pPr>
      <w:r>
        <w:rPr>
          <w:rFonts w:ascii="Times New Roman" w:eastAsia="Calibri" w:hAnsi="Times New Roman"/>
          <w:sz w:val="28"/>
          <w:szCs w:val="28"/>
        </w:rPr>
        <w:t xml:space="preserve">учтен минимальный размер оплаты труда в сумме </w:t>
      </w:r>
      <w:r w:rsidR="00D97D7B">
        <w:rPr>
          <w:rFonts w:ascii="Times New Roman" w:eastAsia="Calibri" w:hAnsi="Times New Roman"/>
          <w:sz w:val="28"/>
          <w:szCs w:val="28"/>
        </w:rPr>
        <w:t>15279</w:t>
      </w:r>
      <w:r>
        <w:rPr>
          <w:rFonts w:ascii="Times New Roman" w:eastAsia="Calibri" w:hAnsi="Times New Roman"/>
          <w:sz w:val="28"/>
          <w:szCs w:val="28"/>
        </w:rPr>
        <w:t xml:space="preserve"> рубл</w:t>
      </w:r>
      <w:r w:rsidR="00D97D7B">
        <w:rPr>
          <w:rFonts w:ascii="Times New Roman" w:eastAsia="Calibri" w:hAnsi="Times New Roman"/>
          <w:sz w:val="28"/>
          <w:szCs w:val="28"/>
        </w:rPr>
        <w:t>ей</w:t>
      </w:r>
      <w:r>
        <w:rPr>
          <w:rFonts w:ascii="Times New Roman" w:eastAsia="Calibri" w:hAnsi="Times New Roman"/>
          <w:sz w:val="28"/>
          <w:szCs w:val="28"/>
        </w:rPr>
        <w:t>;</w:t>
      </w:r>
    </w:p>
    <w:p w:rsidR="000D1A13" w:rsidRPr="00A10990" w:rsidRDefault="000D1A13" w:rsidP="000D1A13">
      <w:pPr>
        <w:ind w:firstLine="567"/>
        <w:jc w:val="both"/>
        <w:rPr>
          <w:rFonts w:ascii="Times New Roman" w:eastAsia="Calibri" w:hAnsi="Times New Roman"/>
          <w:sz w:val="28"/>
          <w:szCs w:val="28"/>
        </w:rPr>
      </w:pPr>
      <w:r>
        <w:rPr>
          <w:rFonts w:ascii="Times New Roman" w:eastAsia="Calibri" w:hAnsi="Times New Roman"/>
          <w:sz w:val="28"/>
          <w:szCs w:val="28"/>
        </w:rPr>
        <w:t>расходы на оплату коммунальных услуг муниципальных учреждений и органов местного самоуправления предусмотрены с учетом роста тарифов на планируемый период по данным региональной службы по тарифам Кировской области;</w:t>
      </w:r>
    </w:p>
    <w:p w:rsidR="000D1A13" w:rsidRPr="00A10990" w:rsidRDefault="000D1A13" w:rsidP="000D1A13">
      <w:pPr>
        <w:autoSpaceDE w:val="0"/>
        <w:ind w:firstLine="567"/>
        <w:jc w:val="both"/>
        <w:rPr>
          <w:rFonts w:ascii="Times New Roman" w:eastAsia="Calibri" w:hAnsi="Times New Roman"/>
          <w:sz w:val="28"/>
          <w:szCs w:val="28"/>
        </w:rPr>
      </w:pPr>
      <w:r>
        <w:rPr>
          <w:rFonts w:ascii="Times New Roman" w:eastAsia="Calibri" w:hAnsi="Times New Roman"/>
          <w:sz w:val="28"/>
          <w:szCs w:val="28"/>
        </w:rPr>
        <w:t xml:space="preserve">все </w:t>
      </w:r>
      <w:r w:rsidRPr="00A10990">
        <w:rPr>
          <w:rFonts w:ascii="Times New Roman" w:eastAsia="Calibri" w:hAnsi="Times New Roman"/>
          <w:sz w:val="28"/>
          <w:szCs w:val="28"/>
        </w:rPr>
        <w:t>остальные расходы, связанные в том числе с материальными затратами муниципальных учреждений</w:t>
      </w:r>
      <w:r>
        <w:rPr>
          <w:rFonts w:ascii="Times New Roman" w:eastAsia="Calibri" w:hAnsi="Times New Roman"/>
          <w:sz w:val="28"/>
          <w:szCs w:val="28"/>
        </w:rPr>
        <w:t xml:space="preserve"> и органов местного самоуправления</w:t>
      </w:r>
      <w:r w:rsidRPr="00A10990">
        <w:rPr>
          <w:rFonts w:ascii="Times New Roman" w:eastAsia="Calibri" w:hAnsi="Times New Roman"/>
          <w:sz w:val="28"/>
          <w:szCs w:val="28"/>
        </w:rPr>
        <w:t>, предусмотрены на уровне плановых назначений на 01.0</w:t>
      </w:r>
      <w:r>
        <w:rPr>
          <w:rFonts w:ascii="Times New Roman" w:eastAsia="Calibri" w:hAnsi="Times New Roman"/>
          <w:sz w:val="28"/>
          <w:szCs w:val="28"/>
        </w:rPr>
        <w:t>1</w:t>
      </w:r>
      <w:r w:rsidRPr="00A10990">
        <w:rPr>
          <w:rFonts w:ascii="Times New Roman" w:eastAsia="Calibri" w:hAnsi="Times New Roman"/>
          <w:sz w:val="28"/>
          <w:szCs w:val="28"/>
        </w:rPr>
        <w:t>.20</w:t>
      </w:r>
      <w:r>
        <w:rPr>
          <w:rFonts w:ascii="Times New Roman" w:eastAsia="Calibri" w:hAnsi="Times New Roman"/>
          <w:sz w:val="28"/>
          <w:szCs w:val="28"/>
        </w:rPr>
        <w:t>2</w:t>
      </w:r>
      <w:r w:rsidR="00D97D7B">
        <w:rPr>
          <w:rFonts w:ascii="Times New Roman" w:eastAsia="Calibri" w:hAnsi="Times New Roman"/>
          <w:sz w:val="28"/>
          <w:szCs w:val="28"/>
        </w:rPr>
        <w:t>2</w:t>
      </w:r>
      <w:r w:rsidRPr="00A10990">
        <w:rPr>
          <w:rFonts w:ascii="Times New Roman" w:eastAsia="Calibri" w:hAnsi="Times New Roman"/>
          <w:sz w:val="28"/>
          <w:szCs w:val="28"/>
        </w:rPr>
        <w:t xml:space="preserve"> года, </w:t>
      </w:r>
      <w:r>
        <w:rPr>
          <w:rFonts w:ascii="Times New Roman" w:eastAsia="Calibri" w:hAnsi="Times New Roman"/>
          <w:sz w:val="28"/>
          <w:szCs w:val="28"/>
        </w:rPr>
        <w:t>и</w:t>
      </w:r>
      <w:r w:rsidRPr="00A10990">
        <w:rPr>
          <w:rFonts w:ascii="Times New Roman" w:eastAsia="Calibri" w:hAnsi="Times New Roman"/>
          <w:sz w:val="28"/>
          <w:szCs w:val="28"/>
        </w:rPr>
        <w:t xml:space="preserve"> индексаци</w:t>
      </w:r>
      <w:r>
        <w:rPr>
          <w:rFonts w:ascii="Times New Roman" w:eastAsia="Calibri" w:hAnsi="Times New Roman"/>
          <w:sz w:val="28"/>
          <w:szCs w:val="28"/>
        </w:rPr>
        <w:t>ей отдельных направлений расходов</w:t>
      </w:r>
      <w:r w:rsidRPr="00A10990">
        <w:rPr>
          <w:rFonts w:ascii="Times New Roman" w:eastAsia="Calibri" w:hAnsi="Times New Roman"/>
          <w:sz w:val="28"/>
          <w:szCs w:val="28"/>
        </w:rPr>
        <w:t>.</w:t>
      </w:r>
    </w:p>
    <w:p w:rsidR="000D1A13" w:rsidRPr="00921C43" w:rsidRDefault="000D1A13" w:rsidP="000D1A13">
      <w:pPr>
        <w:autoSpaceDE w:val="0"/>
        <w:ind w:firstLine="567"/>
        <w:jc w:val="both"/>
        <w:rPr>
          <w:rFonts w:ascii="Times New Roman" w:hAnsi="Times New Roman"/>
          <w:sz w:val="28"/>
          <w:szCs w:val="28"/>
        </w:rPr>
      </w:pPr>
      <w:r w:rsidRPr="00D2439D">
        <w:rPr>
          <w:rFonts w:ascii="Times New Roman" w:hAnsi="Times New Roman"/>
          <w:sz w:val="28"/>
          <w:szCs w:val="28"/>
        </w:rPr>
        <w:lastRenderedPageBreak/>
        <w:t>Объем</w:t>
      </w:r>
      <w:r w:rsidRPr="00567A0B">
        <w:rPr>
          <w:rFonts w:ascii="Times New Roman" w:hAnsi="Times New Roman"/>
          <w:color w:val="FF0000"/>
          <w:sz w:val="28"/>
          <w:szCs w:val="28"/>
        </w:rPr>
        <w:t xml:space="preserve"> </w:t>
      </w:r>
      <w:r w:rsidRPr="0092193E">
        <w:rPr>
          <w:rFonts w:ascii="Times New Roman" w:hAnsi="Times New Roman"/>
          <w:sz w:val="28"/>
          <w:szCs w:val="28"/>
        </w:rPr>
        <w:t>расходов бюджета</w:t>
      </w:r>
      <w:r w:rsidRPr="003545E1">
        <w:rPr>
          <w:rFonts w:ascii="Times New Roman" w:hAnsi="Times New Roman"/>
          <w:b/>
          <w:bCs/>
          <w:i/>
          <w:iCs/>
          <w:sz w:val="28"/>
          <w:szCs w:val="28"/>
        </w:rPr>
        <w:t xml:space="preserve"> </w:t>
      </w:r>
      <w:r w:rsidRPr="003545E1">
        <w:rPr>
          <w:rFonts w:ascii="Times New Roman" w:hAnsi="Times New Roman"/>
          <w:sz w:val="28"/>
          <w:szCs w:val="28"/>
        </w:rPr>
        <w:t>Котельничского муниципального района</w:t>
      </w:r>
      <w:r w:rsidRPr="003545E1">
        <w:rPr>
          <w:rFonts w:ascii="Times New Roman" w:hAnsi="Times New Roman"/>
          <w:b/>
          <w:bCs/>
          <w:i/>
          <w:iCs/>
          <w:sz w:val="28"/>
          <w:szCs w:val="28"/>
        </w:rPr>
        <w:t xml:space="preserve"> </w:t>
      </w:r>
      <w:r w:rsidRPr="003545E1">
        <w:rPr>
          <w:rFonts w:ascii="Times New Roman" w:hAnsi="Times New Roman"/>
          <w:bCs/>
          <w:iCs/>
          <w:sz w:val="28"/>
          <w:szCs w:val="28"/>
        </w:rPr>
        <w:t>на 20</w:t>
      </w:r>
      <w:r>
        <w:rPr>
          <w:rFonts w:ascii="Times New Roman" w:hAnsi="Times New Roman"/>
          <w:bCs/>
          <w:iCs/>
          <w:sz w:val="28"/>
          <w:szCs w:val="28"/>
        </w:rPr>
        <w:t>2</w:t>
      </w:r>
      <w:r w:rsidR="009B278F">
        <w:rPr>
          <w:rFonts w:ascii="Times New Roman" w:hAnsi="Times New Roman"/>
          <w:bCs/>
          <w:iCs/>
          <w:sz w:val="28"/>
          <w:szCs w:val="28"/>
        </w:rPr>
        <w:t>3</w:t>
      </w:r>
      <w:r w:rsidRPr="003545E1">
        <w:rPr>
          <w:rFonts w:ascii="Times New Roman" w:hAnsi="Times New Roman"/>
          <w:bCs/>
          <w:iCs/>
          <w:sz w:val="28"/>
          <w:szCs w:val="28"/>
        </w:rPr>
        <w:t xml:space="preserve"> год запланирован в сумме </w:t>
      </w:r>
      <w:r w:rsidR="00D97D7B">
        <w:rPr>
          <w:rFonts w:ascii="Times New Roman" w:hAnsi="Times New Roman"/>
          <w:bCs/>
          <w:iCs/>
          <w:sz w:val="28"/>
          <w:szCs w:val="28"/>
        </w:rPr>
        <w:t>482784,3</w:t>
      </w:r>
      <w:r w:rsidRPr="003545E1">
        <w:rPr>
          <w:rFonts w:ascii="Times New Roman" w:hAnsi="Times New Roman"/>
          <w:bCs/>
          <w:iCs/>
          <w:sz w:val="28"/>
          <w:szCs w:val="28"/>
        </w:rPr>
        <w:t xml:space="preserve"> тыс.</w:t>
      </w:r>
      <w:r w:rsidRPr="00A9724E">
        <w:rPr>
          <w:rFonts w:ascii="Times New Roman" w:hAnsi="Times New Roman"/>
          <w:bCs/>
          <w:iCs/>
          <w:sz w:val="28"/>
          <w:szCs w:val="28"/>
        </w:rPr>
        <w:t>руб., что ниже ожидаемого исполнения 20</w:t>
      </w:r>
      <w:r>
        <w:rPr>
          <w:rFonts w:ascii="Times New Roman" w:hAnsi="Times New Roman"/>
          <w:bCs/>
          <w:iCs/>
          <w:sz w:val="28"/>
          <w:szCs w:val="28"/>
        </w:rPr>
        <w:t>2</w:t>
      </w:r>
      <w:r w:rsidR="00D97D7B">
        <w:rPr>
          <w:rFonts w:ascii="Times New Roman" w:hAnsi="Times New Roman"/>
          <w:bCs/>
          <w:iCs/>
          <w:sz w:val="28"/>
          <w:szCs w:val="28"/>
        </w:rPr>
        <w:t>2</w:t>
      </w:r>
      <w:r w:rsidRPr="00A9724E">
        <w:rPr>
          <w:rFonts w:ascii="Times New Roman" w:hAnsi="Times New Roman"/>
          <w:bCs/>
          <w:iCs/>
          <w:sz w:val="28"/>
          <w:szCs w:val="28"/>
        </w:rPr>
        <w:t xml:space="preserve"> года на </w:t>
      </w:r>
      <w:r w:rsidR="00D97D7B">
        <w:rPr>
          <w:rFonts w:ascii="Times New Roman" w:hAnsi="Times New Roman"/>
          <w:bCs/>
          <w:iCs/>
          <w:sz w:val="28"/>
          <w:szCs w:val="28"/>
        </w:rPr>
        <w:t>37671,9</w:t>
      </w:r>
      <w:r w:rsidRPr="00A9724E">
        <w:rPr>
          <w:rFonts w:ascii="Times New Roman" w:hAnsi="Times New Roman"/>
          <w:bCs/>
          <w:iCs/>
          <w:sz w:val="28"/>
          <w:szCs w:val="28"/>
        </w:rPr>
        <w:t xml:space="preserve"> тыс.руб. </w:t>
      </w:r>
      <w:r w:rsidRPr="00921C43">
        <w:rPr>
          <w:rFonts w:ascii="Times New Roman" w:hAnsi="Times New Roman"/>
          <w:bCs/>
          <w:iCs/>
          <w:sz w:val="28"/>
          <w:szCs w:val="28"/>
        </w:rPr>
        <w:t xml:space="preserve">и </w:t>
      </w:r>
      <w:r w:rsidR="009B278F">
        <w:rPr>
          <w:rFonts w:ascii="Times New Roman" w:hAnsi="Times New Roman"/>
          <w:bCs/>
          <w:iCs/>
          <w:sz w:val="28"/>
          <w:szCs w:val="28"/>
        </w:rPr>
        <w:t>выше</w:t>
      </w:r>
      <w:r w:rsidRPr="00921C43">
        <w:rPr>
          <w:rFonts w:ascii="Times New Roman" w:hAnsi="Times New Roman"/>
          <w:bCs/>
          <w:iCs/>
          <w:sz w:val="28"/>
          <w:szCs w:val="28"/>
        </w:rPr>
        <w:t xml:space="preserve"> на </w:t>
      </w:r>
      <w:r w:rsidR="009B278F" w:rsidRPr="009B278F">
        <w:rPr>
          <w:rFonts w:ascii="Times New Roman" w:hAnsi="Times New Roman"/>
          <w:bCs/>
          <w:iCs/>
          <w:sz w:val="28"/>
          <w:szCs w:val="28"/>
        </w:rPr>
        <w:t>74425,3</w:t>
      </w:r>
      <w:r w:rsidRPr="00921C43">
        <w:rPr>
          <w:rFonts w:ascii="Times New Roman" w:hAnsi="Times New Roman"/>
          <w:bCs/>
          <w:iCs/>
          <w:sz w:val="28"/>
          <w:szCs w:val="28"/>
        </w:rPr>
        <w:t xml:space="preserve"> тыс.руб.  расходов бюджета района в 20</w:t>
      </w:r>
      <w:r>
        <w:rPr>
          <w:rFonts w:ascii="Times New Roman" w:hAnsi="Times New Roman"/>
          <w:bCs/>
          <w:iCs/>
          <w:sz w:val="28"/>
          <w:szCs w:val="28"/>
        </w:rPr>
        <w:t>2</w:t>
      </w:r>
      <w:r w:rsidR="00D97D7B">
        <w:rPr>
          <w:rFonts w:ascii="Times New Roman" w:hAnsi="Times New Roman"/>
          <w:bCs/>
          <w:iCs/>
          <w:sz w:val="28"/>
          <w:szCs w:val="28"/>
        </w:rPr>
        <w:t>1</w:t>
      </w:r>
      <w:r w:rsidRPr="00921C43">
        <w:rPr>
          <w:rFonts w:ascii="Times New Roman" w:hAnsi="Times New Roman"/>
          <w:bCs/>
          <w:iCs/>
          <w:sz w:val="28"/>
          <w:szCs w:val="28"/>
        </w:rPr>
        <w:t xml:space="preserve"> году.  </w:t>
      </w:r>
    </w:p>
    <w:p w:rsidR="000D1A13" w:rsidRPr="00A9724E" w:rsidRDefault="000D1A13" w:rsidP="000D1A13">
      <w:pPr>
        <w:ind w:firstLine="567"/>
        <w:jc w:val="both"/>
        <w:rPr>
          <w:rFonts w:ascii="Times New Roman" w:eastAsia="Calibri" w:hAnsi="Times New Roman"/>
          <w:sz w:val="28"/>
          <w:szCs w:val="28"/>
        </w:rPr>
      </w:pPr>
      <w:r w:rsidRPr="00A9724E">
        <w:rPr>
          <w:rFonts w:ascii="Times New Roman" w:eastAsia="Calibri" w:hAnsi="Times New Roman"/>
          <w:sz w:val="28"/>
          <w:szCs w:val="28"/>
        </w:rPr>
        <w:t>В 202</w:t>
      </w:r>
      <w:r w:rsidR="00D97D7B">
        <w:rPr>
          <w:rFonts w:ascii="Times New Roman" w:eastAsia="Calibri" w:hAnsi="Times New Roman"/>
          <w:sz w:val="28"/>
          <w:szCs w:val="28"/>
        </w:rPr>
        <w:t>3</w:t>
      </w:r>
      <w:r w:rsidRPr="00A9724E">
        <w:rPr>
          <w:rFonts w:ascii="Times New Roman" w:eastAsia="Calibri" w:hAnsi="Times New Roman"/>
          <w:sz w:val="28"/>
          <w:szCs w:val="28"/>
        </w:rPr>
        <w:t xml:space="preserve"> году расходы прогнозируются со снижением к </w:t>
      </w:r>
      <w:r w:rsidR="00D97D7B">
        <w:rPr>
          <w:rFonts w:ascii="Times New Roman" w:eastAsia="Calibri" w:hAnsi="Times New Roman"/>
          <w:sz w:val="28"/>
          <w:szCs w:val="28"/>
        </w:rPr>
        <w:t>ожидаемому исполнению</w:t>
      </w:r>
      <w:r w:rsidRPr="00A9724E">
        <w:rPr>
          <w:rFonts w:ascii="Times New Roman" w:eastAsia="Calibri" w:hAnsi="Times New Roman"/>
          <w:sz w:val="28"/>
          <w:szCs w:val="28"/>
        </w:rPr>
        <w:t xml:space="preserve"> 20</w:t>
      </w:r>
      <w:r>
        <w:rPr>
          <w:rFonts w:ascii="Times New Roman" w:eastAsia="Calibri" w:hAnsi="Times New Roman"/>
          <w:sz w:val="28"/>
          <w:szCs w:val="28"/>
        </w:rPr>
        <w:t>2</w:t>
      </w:r>
      <w:r w:rsidR="00D97D7B">
        <w:rPr>
          <w:rFonts w:ascii="Times New Roman" w:eastAsia="Calibri" w:hAnsi="Times New Roman"/>
          <w:sz w:val="28"/>
          <w:szCs w:val="28"/>
        </w:rPr>
        <w:t>2</w:t>
      </w:r>
      <w:r w:rsidRPr="00A9724E">
        <w:rPr>
          <w:rFonts w:ascii="Times New Roman" w:eastAsia="Calibri" w:hAnsi="Times New Roman"/>
          <w:sz w:val="28"/>
          <w:szCs w:val="28"/>
        </w:rPr>
        <w:t xml:space="preserve"> года на </w:t>
      </w:r>
      <w:r w:rsidR="00D97D7B">
        <w:rPr>
          <w:rFonts w:ascii="Times New Roman" w:eastAsia="Calibri" w:hAnsi="Times New Roman"/>
          <w:sz w:val="28"/>
          <w:szCs w:val="28"/>
        </w:rPr>
        <w:t>7,2</w:t>
      </w:r>
      <w:r w:rsidRPr="00A9724E">
        <w:rPr>
          <w:rFonts w:ascii="Times New Roman" w:eastAsia="Calibri" w:hAnsi="Times New Roman"/>
          <w:sz w:val="28"/>
          <w:szCs w:val="28"/>
        </w:rPr>
        <w:t>%, в 202</w:t>
      </w:r>
      <w:r w:rsidR="00D97D7B">
        <w:rPr>
          <w:rFonts w:ascii="Times New Roman" w:eastAsia="Calibri" w:hAnsi="Times New Roman"/>
          <w:sz w:val="28"/>
          <w:szCs w:val="28"/>
        </w:rPr>
        <w:t>4</w:t>
      </w:r>
      <w:r w:rsidRPr="00A9724E">
        <w:rPr>
          <w:rFonts w:ascii="Times New Roman" w:eastAsia="Calibri" w:hAnsi="Times New Roman"/>
          <w:sz w:val="28"/>
          <w:szCs w:val="28"/>
        </w:rPr>
        <w:t xml:space="preserve"> году по отношению к прогнозу 202</w:t>
      </w:r>
      <w:r w:rsidR="00D97D7B">
        <w:rPr>
          <w:rFonts w:ascii="Times New Roman" w:eastAsia="Calibri" w:hAnsi="Times New Roman"/>
          <w:sz w:val="28"/>
          <w:szCs w:val="28"/>
        </w:rPr>
        <w:t>3</w:t>
      </w:r>
      <w:r w:rsidRPr="00A9724E">
        <w:rPr>
          <w:rFonts w:ascii="Times New Roman" w:eastAsia="Calibri" w:hAnsi="Times New Roman"/>
          <w:sz w:val="28"/>
          <w:szCs w:val="28"/>
        </w:rPr>
        <w:t xml:space="preserve"> года с уменьшением на </w:t>
      </w:r>
      <w:r w:rsidR="00D97D7B">
        <w:rPr>
          <w:rFonts w:ascii="Times New Roman" w:eastAsia="Calibri" w:hAnsi="Times New Roman"/>
          <w:sz w:val="28"/>
          <w:szCs w:val="28"/>
        </w:rPr>
        <w:t>9,3</w:t>
      </w:r>
      <w:r w:rsidRPr="00A9724E">
        <w:rPr>
          <w:rFonts w:ascii="Times New Roman" w:eastAsia="Calibri" w:hAnsi="Times New Roman"/>
          <w:sz w:val="28"/>
          <w:szCs w:val="28"/>
        </w:rPr>
        <w:t>%, в 202</w:t>
      </w:r>
      <w:r w:rsidR="00D97D7B">
        <w:rPr>
          <w:rFonts w:ascii="Times New Roman" w:eastAsia="Calibri" w:hAnsi="Times New Roman"/>
          <w:sz w:val="28"/>
          <w:szCs w:val="28"/>
        </w:rPr>
        <w:t>5</w:t>
      </w:r>
      <w:r w:rsidRPr="00A9724E">
        <w:rPr>
          <w:rFonts w:ascii="Times New Roman" w:eastAsia="Calibri" w:hAnsi="Times New Roman"/>
          <w:sz w:val="28"/>
          <w:szCs w:val="28"/>
        </w:rPr>
        <w:t xml:space="preserve"> году по отношению к 202</w:t>
      </w:r>
      <w:r w:rsidR="00D97D7B">
        <w:rPr>
          <w:rFonts w:ascii="Times New Roman" w:eastAsia="Calibri" w:hAnsi="Times New Roman"/>
          <w:sz w:val="28"/>
          <w:szCs w:val="28"/>
        </w:rPr>
        <w:t>4</w:t>
      </w:r>
      <w:r w:rsidRPr="00A9724E">
        <w:rPr>
          <w:rFonts w:ascii="Times New Roman" w:eastAsia="Calibri" w:hAnsi="Times New Roman"/>
          <w:sz w:val="28"/>
          <w:szCs w:val="28"/>
        </w:rPr>
        <w:t xml:space="preserve"> году с </w:t>
      </w:r>
      <w:r>
        <w:rPr>
          <w:rFonts w:ascii="Times New Roman" w:eastAsia="Calibri" w:hAnsi="Times New Roman"/>
          <w:sz w:val="28"/>
          <w:szCs w:val="28"/>
        </w:rPr>
        <w:t>увеличением</w:t>
      </w:r>
      <w:r w:rsidRPr="00A9724E">
        <w:rPr>
          <w:rFonts w:ascii="Times New Roman" w:eastAsia="Calibri" w:hAnsi="Times New Roman"/>
          <w:sz w:val="28"/>
          <w:szCs w:val="28"/>
        </w:rPr>
        <w:t xml:space="preserve"> на </w:t>
      </w:r>
      <w:r w:rsidR="00D97D7B">
        <w:rPr>
          <w:rFonts w:ascii="Times New Roman" w:eastAsia="Calibri" w:hAnsi="Times New Roman"/>
          <w:sz w:val="28"/>
          <w:szCs w:val="28"/>
        </w:rPr>
        <w:t>1,2</w:t>
      </w:r>
      <w:r w:rsidRPr="00A9724E">
        <w:rPr>
          <w:rFonts w:ascii="Times New Roman" w:eastAsia="Calibri" w:hAnsi="Times New Roman"/>
          <w:sz w:val="28"/>
          <w:szCs w:val="28"/>
        </w:rPr>
        <w:t>%.</w:t>
      </w:r>
    </w:p>
    <w:p w:rsidR="000D1A13" w:rsidRPr="003545E1" w:rsidRDefault="000D1A13" w:rsidP="000D1A13">
      <w:pPr>
        <w:jc w:val="both"/>
        <w:rPr>
          <w:rFonts w:ascii="Times New Roman" w:eastAsia="Calibri" w:hAnsi="Times New Roman"/>
          <w:sz w:val="28"/>
          <w:szCs w:val="28"/>
        </w:rPr>
      </w:pPr>
    </w:p>
    <w:p w:rsidR="000D1A13" w:rsidRPr="004C2B40" w:rsidRDefault="000D1A13" w:rsidP="000D1A13">
      <w:pPr>
        <w:autoSpaceDE w:val="0"/>
        <w:ind w:firstLine="567"/>
        <w:jc w:val="center"/>
        <w:rPr>
          <w:rFonts w:ascii="Times New Roman" w:hAnsi="Times New Roman"/>
          <w:i/>
          <w:sz w:val="28"/>
          <w:szCs w:val="28"/>
        </w:rPr>
      </w:pPr>
      <w:r w:rsidRPr="004C2B40">
        <w:rPr>
          <w:rFonts w:ascii="Times New Roman" w:hAnsi="Times New Roman"/>
          <w:i/>
          <w:sz w:val="28"/>
          <w:szCs w:val="28"/>
        </w:rPr>
        <w:t xml:space="preserve">Структура расходов бюджета </w:t>
      </w:r>
      <w:r>
        <w:rPr>
          <w:rFonts w:ascii="Times New Roman" w:hAnsi="Times New Roman"/>
          <w:i/>
          <w:sz w:val="28"/>
          <w:szCs w:val="28"/>
        </w:rPr>
        <w:t>Котельничского</w:t>
      </w:r>
      <w:r w:rsidRPr="004C2B40">
        <w:rPr>
          <w:rFonts w:ascii="Times New Roman" w:hAnsi="Times New Roman"/>
          <w:i/>
          <w:sz w:val="28"/>
          <w:szCs w:val="28"/>
        </w:rPr>
        <w:t xml:space="preserve"> муниципального района </w:t>
      </w:r>
    </w:p>
    <w:p w:rsidR="000D1A13" w:rsidRDefault="000D1A13" w:rsidP="000D1A13">
      <w:pPr>
        <w:autoSpaceDE w:val="0"/>
        <w:ind w:firstLine="567"/>
        <w:jc w:val="center"/>
        <w:rPr>
          <w:rFonts w:ascii="Times New Roman" w:hAnsi="Times New Roman"/>
          <w:i/>
          <w:sz w:val="28"/>
          <w:szCs w:val="28"/>
        </w:rPr>
      </w:pPr>
      <w:r w:rsidRPr="004C2B40">
        <w:rPr>
          <w:rFonts w:ascii="Times New Roman" w:hAnsi="Times New Roman"/>
          <w:i/>
          <w:sz w:val="28"/>
          <w:szCs w:val="28"/>
        </w:rPr>
        <w:t>на 20</w:t>
      </w:r>
      <w:r>
        <w:rPr>
          <w:rFonts w:ascii="Times New Roman" w:hAnsi="Times New Roman"/>
          <w:i/>
          <w:sz w:val="28"/>
          <w:szCs w:val="28"/>
        </w:rPr>
        <w:t>22</w:t>
      </w:r>
      <w:r w:rsidRPr="004C2B40">
        <w:rPr>
          <w:rFonts w:ascii="Times New Roman" w:hAnsi="Times New Roman"/>
          <w:i/>
          <w:sz w:val="28"/>
          <w:szCs w:val="28"/>
        </w:rPr>
        <w:t>-20</w:t>
      </w:r>
      <w:r>
        <w:rPr>
          <w:rFonts w:ascii="Times New Roman" w:hAnsi="Times New Roman"/>
          <w:i/>
          <w:sz w:val="28"/>
          <w:szCs w:val="28"/>
        </w:rPr>
        <w:t>25</w:t>
      </w:r>
      <w:r w:rsidRPr="004C2B40">
        <w:rPr>
          <w:rFonts w:ascii="Times New Roman" w:hAnsi="Times New Roman"/>
          <w:i/>
          <w:sz w:val="28"/>
          <w:szCs w:val="28"/>
        </w:rPr>
        <w:t xml:space="preserve"> годы</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567"/>
        <w:gridCol w:w="1275"/>
        <w:gridCol w:w="568"/>
        <w:gridCol w:w="1134"/>
        <w:gridCol w:w="599"/>
        <w:gridCol w:w="1102"/>
        <w:gridCol w:w="652"/>
      </w:tblGrid>
      <w:tr w:rsidR="000D1A13" w:rsidRPr="00F86D77" w:rsidTr="00C40609">
        <w:trPr>
          <w:trHeight w:val="311"/>
        </w:trPr>
        <w:tc>
          <w:tcPr>
            <w:tcW w:w="2268" w:type="dxa"/>
            <w:vMerge w:val="restart"/>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Наименование</w:t>
            </w:r>
          </w:p>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показателя</w:t>
            </w:r>
          </w:p>
        </w:tc>
        <w:tc>
          <w:tcPr>
            <w:tcW w:w="1701" w:type="dxa"/>
            <w:gridSpan w:val="2"/>
            <w:shd w:val="clear" w:color="auto" w:fill="auto"/>
            <w:vAlign w:val="center"/>
            <w:hideMark/>
          </w:tcPr>
          <w:p w:rsidR="000D1A13" w:rsidRPr="005F7408" w:rsidRDefault="000D1A13" w:rsidP="00C40609">
            <w:pPr>
              <w:jc w:val="center"/>
              <w:rPr>
                <w:rFonts w:ascii="Times New Roman" w:hAnsi="Times New Roman"/>
                <w:lang w:eastAsia="ru-RU"/>
              </w:rPr>
            </w:pPr>
            <w:r w:rsidRPr="005F7408">
              <w:rPr>
                <w:rFonts w:ascii="Times New Roman" w:hAnsi="Times New Roman"/>
                <w:lang w:eastAsia="ru-RU"/>
              </w:rPr>
              <w:t>20</w:t>
            </w:r>
            <w:r>
              <w:rPr>
                <w:rFonts w:ascii="Times New Roman" w:hAnsi="Times New Roman"/>
                <w:lang w:eastAsia="ru-RU"/>
              </w:rPr>
              <w:t>22</w:t>
            </w:r>
            <w:r w:rsidRPr="005F7408">
              <w:rPr>
                <w:rFonts w:ascii="Times New Roman" w:hAnsi="Times New Roman"/>
                <w:lang w:eastAsia="ru-RU"/>
              </w:rPr>
              <w:t xml:space="preserve"> год</w:t>
            </w:r>
          </w:p>
          <w:p w:rsidR="000D1A13" w:rsidRPr="005F7408" w:rsidRDefault="000D1A13" w:rsidP="00C40609">
            <w:pPr>
              <w:jc w:val="center"/>
              <w:rPr>
                <w:rFonts w:ascii="Times New Roman" w:hAnsi="Times New Roman"/>
                <w:lang w:eastAsia="ru-RU"/>
              </w:rPr>
            </w:pPr>
            <w:r w:rsidRPr="005F7408">
              <w:rPr>
                <w:rFonts w:ascii="Times New Roman" w:hAnsi="Times New Roman"/>
                <w:lang w:eastAsia="ru-RU"/>
              </w:rPr>
              <w:t xml:space="preserve">(оценка)  </w:t>
            </w:r>
          </w:p>
        </w:tc>
        <w:tc>
          <w:tcPr>
            <w:tcW w:w="1843" w:type="dxa"/>
            <w:gridSpan w:val="2"/>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20</w:t>
            </w:r>
            <w:r>
              <w:rPr>
                <w:rFonts w:ascii="Times New Roman" w:hAnsi="Times New Roman"/>
                <w:lang w:eastAsia="ru-RU"/>
              </w:rPr>
              <w:t>23</w:t>
            </w:r>
            <w:r w:rsidRPr="004C2B40">
              <w:rPr>
                <w:rFonts w:ascii="Times New Roman" w:hAnsi="Times New Roman"/>
                <w:lang w:eastAsia="ru-RU"/>
              </w:rPr>
              <w:t xml:space="preserve"> год</w:t>
            </w:r>
          </w:p>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(прогноз)</w:t>
            </w:r>
          </w:p>
        </w:tc>
        <w:tc>
          <w:tcPr>
            <w:tcW w:w="1733" w:type="dxa"/>
            <w:gridSpan w:val="2"/>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20</w:t>
            </w:r>
            <w:r>
              <w:rPr>
                <w:rFonts w:ascii="Times New Roman" w:hAnsi="Times New Roman"/>
                <w:lang w:eastAsia="ru-RU"/>
              </w:rPr>
              <w:t>24</w:t>
            </w:r>
            <w:r w:rsidRPr="004C2B40">
              <w:rPr>
                <w:rFonts w:ascii="Times New Roman" w:hAnsi="Times New Roman"/>
                <w:lang w:eastAsia="ru-RU"/>
              </w:rPr>
              <w:t xml:space="preserve"> год</w:t>
            </w:r>
          </w:p>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(прогноз)</w:t>
            </w:r>
          </w:p>
        </w:tc>
        <w:tc>
          <w:tcPr>
            <w:tcW w:w="1754" w:type="dxa"/>
            <w:gridSpan w:val="2"/>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20</w:t>
            </w:r>
            <w:r>
              <w:rPr>
                <w:rFonts w:ascii="Times New Roman" w:hAnsi="Times New Roman"/>
                <w:lang w:eastAsia="ru-RU"/>
              </w:rPr>
              <w:t>25</w:t>
            </w:r>
            <w:r w:rsidRPr="004C2B40">
              <w:rPr>
                <w:rFonts w:ascii="Times New Roman" w:hAnsi="Times New Roman"/>
                <w:lang w:eastAsia="ru-RU"/>
              </w:rPr>
              <w:t xml:space="preserve"> год</w:t>
            </w:r>
          </w:p>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(прогноз)</w:t>
            </w:r>
          </w:p>
        </w:tc>
      </w:tr>
      <w:tr w:rsidR="000D1A13" w:rsidRPr="00F86D77" w:rsidTr="00C40609">
        <w:trPr>
          <w:trHeight w:val="289"/>
        </w:trPr>
        <w:tc>
          <w:tcPr>
            <w:tcW w:w="2268" w:type="dxa"/>
            <w:vMerge/>
            <w:vAlign w:val="center"/>
            <w:hideMark/>
          </w:tcPr>
          <w:p w:rsidR="000D1A13" w:rsidRPr="004C2B40" w:rsidRDefault="000D1A13" w:rsidP="00C40609">
            <w:pPr>
              <w:rPr>
                <w:rFonts w:ascii="Times New Roman" w:hAnsi="Times New Roman"/>
                <w:lang w:eastAsia="ru-RU"/>
              </w:rPr>
            </w:pPr>
          </w:p>
        </w:tc>
        <w:tc>
          <w:tcPr>
            <w:tcW w:w="1134" w:type="dxa"/>
            <w:shd w:val="clear" w:color="auto" w:fill="auto"/>
            <w:vAlign w:val="center"/>
            <w:hideMark/>
          </w:tcPr>
          <w:p w:rsidR="000D1A13" w:rsidRPr="005F7408" w:rsidRDefault="000D1A13" w:rsidP="00C40609">
            <w:pPr>
              <w:jc w:val="center"/>
              <w:rPr>
                <w:rFonts w:ascii="Times New Roman" w:hAnsi="Times New Roman"/>
                <w:lang w:eastAsia="ru-RU"/>
              </w:rPr>
            </w:pPr>
            <w:r w:rsidRPr="005F7408">
              <w:rPr>
                <w:rFonts w:ascii="Times New Roman" w:hAnsi="Times New Roman"/>
                <w:lang w:eastAsia="ru-RU"/>
              </w:rPr>
              <w:t>тыс. руб.</w:t>
            </w:r>
          </w:p>
        </w:tc>
        <w:tc>
          <w:tcPr>
            <w:tcW w:w="567" w:type="dxa"/>
            <w:shd w:val="clear" w:color="auto" w:fill="auto"/>
            <w:vAlign w:val="center"/>
            <w:hideMark/>
          </w:tcPr>
          <w:p w:rsidR="000D1A13" w:rsidRPr="005F7408" w:rsidRDefault="000D1A13" w:rsidP="00C40609">
            <w:pPr>
              <w:jc w:val="center"/>
              <w:rPr>
                <w:rFonts w:ascii="Times New Roman" w:hAnsi="Times New Roman"/>
                <w:lang w:eastAsia="ru-RU"/>
              </w:rPr>
            </w:pPr>
            <w:r w:rsidRPr="005F7408">
              <w:rPr>
                <w:rFonts w:ascii="Times New Roman" w:hAnsi="Times New Roman"/>
                <w:lang w:eastAsia="ru-RU"/>
              </w:rPr>
              <w:t>Уд. вес, %</w:t>
            </w:r>
          </w:p>
        </w:tc>
        <w:tc>
          <w:tcPr>
            <w:tcW w:w="1275" w:type="dxa"/>
            <w:shd w:val="clear" w:color="auto" w:fill="auto"/>
            <w:vAlign w:val="center"/>
            <w:hideMark/>
          </w:tcPr>
          <w:p w:rsidR="000D1A13" w:rsidRPr="004C2B40" w:rsidRDefault="000D1A13" w:rsidP="00C40609">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568" w:type="dxa"/>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Уд.</w:t>
            </w:r>
            <w:r>
              <w:rPr>
                <w:rFonts w:ascii="Times New Roman" w:hAnsi="Times New Roman"/>
                <w:lang w:eastAsia="ru-RU"/>
              </w:rPr>
              <w:t xml:space="preserve"> </w:t>
            </w:r>
            <w:r w:rsidRPr="004C2B40">
              <w:rPr>
                <w:rFonts w:ascii="Times New Roman" w:hAnsi="Times New Roman"/>
                <w:lang w:eastAsia="ru-RU"/>
              </w:rPr>
              <w:t>вес, %</w:t>
            </w:r>
          </w:p>
        </w:tc>
        <w:tc>
          <w:tcPr>
            <w:tcW w:w="1134" w:type="dxa"/>
            <w:shd w:val="clear" w:color="auto" w:fill="auto"/>
            <w:vAlign w:val="center"/>
            <w:hideMark/>
          </w:tcPr>
          <w:p w:rsidR="000D1A13" w:rsidRPr="004C2B40" w:rsidRDefault="000D1A13" w:rsidP="00C40609">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599" w:type="dxa"/>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Уд.</w:t>
            </w:r>
            <w:r>
              <w:rPr>
                <w:rFonts w:ascii="Times New Roman" w:hAnsi="Times New Roman"/>
                <w:lang w:eastAsia="ru-RU"/>
              </w:rPr>
              <w:t xml:space="preserve"> </w:t>
            </w:r>
            <w:r w:rsidRPr="004C2B40">
              <w:rPr>
                <w:rFonts w:ascii="Times New Roman" w:hAnsi="Times New Roman"/>
                <w:lang w:eastAsia="ru-RU"/>
              </w:rPr>
              <w:t>вес, %</w:t>
            </w:r>
          </w:p>
        </w:tc>
        <w:tc>
          <w:tcPr>
            <w:tcW w:w="1102" w:type="dxa"/>
            <w:shd w:val="clear" w:color="auto" w:fill="auto"/>
            <w:vAlign w:val="center"/>
            <w:hideMark/>
          </w:tcPr>
          <w:p w:rsidR="000D1A13" w:rsidRPr="004C2B40" w:rsidRDefault="000D1A13" w:rsidP="00C40609">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652" w:type="dxa"/>
            <w:shd w:val="clear" w:color="auto" w:fill="auto"/>
            <w:vAlign w:val="center"/>
            <w:hideMark/>
          </w:tcPr>
          <w:p w:rsidR="000D1A13" w:rsidRPr="004C2B40" w:rsidRDefault="000D1A13" w:rsidP="00C40609">
            <w:pPr>
              <w:jc w:val="center"/>
              <w:rPr>
                <w:rFonts w:ascii="Times New Roman" w:hAnsi="Times New Roman"/>
                <w:lang w:eastAsia="ru-RU"/>
              </w:rPr>
            </w:pPr>
            <w:r w:rsidRPr="004C2B40">
              <w:rPr>
                <w:rFonts w:ascii="Times New Roman" w:hAnsi="Times New Roman"/>
                <w:lang w:eastAsia="ru-RU"/>
              </w:rPr>
              <w:t>Уд.</w:t>
            </w:r>
            <w:r>
              <w:rPr>
                <w:rFonts w:ascii="Times New Roman" w:hAnsi="Times New Roman"/>
                <w:lang w:eastAsia="ru-RU"/>
              </w:rPr>
              <w:t xml:space="preserve"> </w:t>
            </w:r>
            <w:r w:rsidRPr="004C2B40">
              <w:rPr>
                <w:rFonts w:ascii="Times New Roman" w:hAnsi="Times New Roman"/>
                <w:lang w:eastAsia="ru-RU"/>
              </w:rPr>
              <w:t>вес, %</w:t>
            </w:r>
          </w:p>
        </w:tc>
      </w:tr>
      <w:tr w:rsidR="000D1A13" w:rsidRPr="00F86D77" w:rsidTr="00C40609">
        <w:trPr>
          <w:trHeight w:val="128"/>
        </w:trPr>
        <w:tc>
          <w:tcPr>
            <w:tcW w:w="2268" w:type="dxa"/>
            <w:shd w:val="clear" w:color="auto" w:fill="auto"/>
            <w:vAlign w:val="center"/>
            <w:hideMark/>
          </w:tcPr>
          <w:p w:rsidR="000D1A13" w:rsidRPr="004C2B40" w:rsidRDefault="000D1A13" w:rsidP="00C40609">
            <w:pPr>
              <w:rPr>
                <w:rFonts w:ascii="Times New Roman" w:hAnsi="Times New Roman"/>
                <w:b/>
                <w:bCs/>
                <w:lang w:eastAsia="ru-RU"/>
              </w:rPr>
            </w:pPr>
            <w:r w:rsidRPr="004C2B40">
              <w:rPr>
                <w:rFonts w:ascii="Times New Roman" w:hAnsi="Times New Roman"/>
                <w:b/>
                <w:bCs/>
                <w:lang w:eastAsia="ru-RU"/>
              </w:rPr>
              <w:t>РАСХОДЫ всего</w:t>
            </w:r>
          </w:p>
        </w:tc>
        <w:tc>
          <w:tcPr>
            <w:tcW w:w="1134" w:type="dxa"/>
            <w:shd w:val="clear" w:color="auto" w:fill="auto"/>
            <w:noWrap/>
            <w:vAlign w:val="center"/>
            <w:hideMark/>
          </w:tcPr>
          <w:p w:rsidR="000D1A13" w:rsidRPr="005F7408" w:rsidRDefault="00E449CE" w:rsidP="00C40609">
            <w:pPr>
              <w:jc w:val="center"/>
              <w:rPr>
                <w:rFonts w:ascii="Times New Roman" w:hAnsi="Times New Roman"/>
                <w:b/>
                <w:bCs/>
                <w:lang w:eastAsia="ru-RU"/>
              </w:rPr>
            </w:pPr>
            <w:r>
              <w:rPr>
                <w:rFonts w:ascii="Times New Roman" w:hAnsi="Times New Roman"/>
                <w:b/>
                <w:bCs/>
                <w:lang w:eastAsia="ru-RU"/>
              </w:rPr>
              <w:t>520456,2</w:t>
            </w:r>
          </w:p>
        </w:tc>
        <w:tc>
          <w:tcPr>
            <w:tcW w:w="567" w:type="dxa"/>
            <w:shd w:val="clear" w:color="auto" w:fill="auto"/>
            <w:noWrap/>
            <w:vAlign w:val="center"/>
            <w:hideMark/>
          </w:tcPr>
          <w:p w:rsidR="000D1A13" w:rsidRPr="005F7408" w:rsidRDefault="000D1A13" w:rsidP="00C40609">
            <w:pPr>
              <w:jc w:val="center"/>
              <w:rPr>
                <w:rFonts w:ascii="Times New Roman" w:hAnsi="Times New Roman"/>
                <w:b/>
                <w:bCs/>
                <w:lang w:eastAsia="ru-RU"/>
              </w:rPr>
            </w:pPr>
            <w:r w:rsidRPr="005F7408">
              <w:rPr>
                <w:rFonts w:ascii="Times New Roman" w:hAnsi="Times New Roman"/>
                <w:b/>
                <w:bCs/>
                <w:lang w:eastAsia="ru-RU"/>
              </w:rPr>
              <w:t>100</w:t>
            </w:r>
          </w:p>
        </w:tc>
        <w:tc>
          <w:tcPr>
            <w:tcW w:w="1275" w:type="dxa"/>
            <w:shd w:val="clear" w:color="auto" w:fill="auto"/>
            <w:noWrap/>
            <w:vAlign w:val="center"/>
            <w:hideMark/>
          </w:tcPr>
          <w:p w:rsidR="000D1A13" w:rsidRPr="004C2B40" w:rsidRDefault="00804596" w:rsidP="00C40609">
            <w:pPr>
              <w:jc w:val="center"/>
              <w:rPr>
                <w:rFonts w:ascii="Times New Roman" w:hAnsi="Times New Roman"/>
                <w:b/>
                <w:bCs/>
                <w:lang w:eastAsia="ru-RU"/>
              </w:rPr>
            </w:pPr>
            <w:r>
              <w:rPr>
                <w:rFonts w:ascii="Times New Roman" w:hAnsi="Times New Roman"/>
                <w:b/>
                <w:bCs/>
                <w:lang w:eastAsia="ru-RU"/>
              </w:rPr>
              <w:t>482784,3</w:t>
            </w:r>
          </w:p>
        </w:tc>
        <w:tc>
          <w:tcPr>
            <w:tcW w:w="568" w:type="dxa"/>
            <w:shd w:val="clear" w:color="auto" w:fill="auto"/>
            <w:vAlign w:val="center"/>
            <w:hideMark/>
          </w:tcPr>
          <w:p w:rsidR="000D1A13" w:rsidRPr="004C2B40" w:rsidRDefault="000D1A13" w:rsidP="00C40609">
            <w:pPr>
              <w:jc w:val="center"/>
              <w:rPr>
                <w:rFonts w:ascii="Times New Roman" w:hAnsi="Times New Roman"/>
                <w:b/>
                <w:bCs/>
                <w:lang w:eastAsia="ru-RU"/>
              </w:rPr>
            </w:pPr>
            <w:r w:rsidRPr="004C2B40">
              <w:rPr>
                <w:rFonts w:ascii="Times New Roman" w:hAnsi="Times New Roman"/>
                <w:b/>
                <w:bCs/>
                <w:lang w:eastAsia="ru-RU"/>
              </w:rPr>
              <w:t>100</w:t>
            </w:r>
          </w:p>
        </w:tc>
        <w:tc>
          <w:tcPr>
            <w:tcW w:w="1134" w:type="dxa"/>
            <w:shd w:val="clear" w:color="auto" w:fill="auto"/>
            <w:noWrap/>
            <w:vAlign w:val="center"/>
            <w:hideMark/>
          </w:tcPr>
          <w:p w:rsidR="000D1A13" w:rsidRPr="004C2B40" w:rsidRDefault="00C072C0" w:rsidP="00C40609">
            <w:pPr>
              <w:jc w:val="center"/>
              <w:rPr>
                <w:rFonts w:ascii="Times New Roman" w:hAnsi="Times New Roman"/>
                <w:b/>
                <w:bCs/>
                <w:lang w:eastAsia="ru-RU"/>
              </w:rPr>
            </w:pPr>
            <w:r>
              <w:rPr>
                <w:rFonts w:ascii="Times New Roman" w:hAnsi="Times New Roman"/>
                <w:b/>
                <w:bCs/>
                <w:lang w:eastAsia="ru-RU"/>
              </w:rPr>
              <w:t>438056,3</w:t>
            </w:r>
          </w:p>
        </w:tc>
        <w:tc>
          <w:tcPr>
            <w:tcW w:w="599" w:type="dxa"/>
            <w:shd w:val="clear" w:color="auto" w:fill="auto"/>
            <w:vAlign w:val="center"/>
            <w:hideMark/>
          </w:tcPr>
          <w:p w:rsidR="000D1A13" w:rsidRPr="004C2B40" w:rsidRDefault="000D1A13" w:rsidP="00C40609">
            <w:pPr>
              <w:jc w:val="center"/>
              <w:rPr>
                <w:rFonts w:ascii="Times New Roman" w:hAnsi="Times New Roman"/>
                <w:b/>
                <w:bCs/>
                <w:iCs/>
                <w:lang w:eastAsia="ru-RU"/>
              </w:rPr>
            </w:pPr>
            <w:r w:rsidRPr="004C2B40">
              <w:rPr>
                <w:rFonts w:ascii="Times New Roman" w:hAnsi="Times New Roman"/>
                <w:b/>
                <w:bCs/>
                <w:iCs/>
                <w:lang w:eastAsia="ru-RU"/>
              </w:rPr>
              <w:t>100</w:t>
            </w:r>
          </w:p>
        </w:tc>
        <w:tc>
          <w:tcPr>
            <w:tcW w:w="1102" w:type="dxa"/>
            <w:shd w:val="clear" w:color="auto" w:fill="auto"/>
            <w:noWrap/>
            <w:vAlign w:val="center"/>
            <w:hideMark/>
          </w:tcPr>
          <w:p w:rsidR="000D1A13" w:rsidRPr="004C2B40" w:rsidRDefault="00C072C0" w:rsidP="00C40609">
            <w:pPr>
              <w:jc w:val="center"/>
              <w:rPr>
                <w:rFonts w:ascii="Times New Roman" w:hAnsi="Times New Roman"/>
                <w:b/>
                <w:bCs/>
                <w:lang w:eastAsia="ru-RU"/>
              </w:rPr>
            </w:pPr>
            <w:r>
              <w:rPr>
                <w:rFonts w:ascii="Times New Roman" w:hAnsi="Times New Roman"/>
                <w:b/>
                <w:bCs/>
                <w:lang w:eastAsia="ru-RU"/>
              </w:rPr>
              <w:t>443297,1</w:t>
            </w:r>
          </w:p>
        </w:tc>
        <w:tc>
          <w:tcPr>
            <w:tcW w:w="652" w:type="dxa"/>
            <w:shd w:val="clear" w:color="auto" w:fill="auto"/>
            <w:vAlign w:val="center"/>
            <w:hideMark/>
          </w:tcPr>
          <w:p w:rsidR="000D1A13" w:rsidRPr="004C2B40" w:rsidRDefault="000D1A13" w:rsidP="00C40609">
            <w:pPr>
              <w:jc w:val="center"/>
              <w:rPr>
                <w:rFonts w:ascii="Times New Roman" w:hAnsi="Times New Roman"/>
                <w:b/>
                <w:bCs/>
                <w:iCs/>
                <w:lang w:eastAsia="ru-RU"/>
              </w:rPr>
            </w:pPr>
            <w:r w:rsidRPr="004C2B40">
              <w:rPr>
                <w:rFonts w:ascii="Times New Roman" w:hAnsi="Times New Roman"/>
                <w:b/>
                <w:bCs/>
                <w:iCs/>
                <w:lang w:eastAsia="ru-RU"/>
              </w:rPr>
              <w:t>100</w:t>
            </w:r>
          </w:p>
        </w:tc>
      </w:tr>
      <w:tr w:rsidR="000D1A13" w:rsidRPr="00F86D77" w:rsidTr="00C40609">
        <w:trPr>
          <w:trHeight w:val="327"/>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Общегосударственные вопросы</w:t>
            </w:r>
          </w:p>
        </w:tc>
        <w:tc>
          <w:tcPr>
            <w:tcW w:w="1134" w:type="dxa"/>
            <w:shd w:val="clear" w:color="auto" w:fill="auto"/>
            <w:noWrap/>
            <w:vAlign w:val="center"/>
            <w:hideMark/>
          </w:tcPr>
          <w:p w:rsidR="000D1A13" w:rsidRPr="005F7408" w:rsidRDefault="00E449CE" w:rsidP="00C40609">
            <w:pPr>
              <w:jc w:val="center"/>
              <w:rPr>
                <w:rFonts w:ascii="Times New Roman" w:hAnsi="Times New Roman"/>
                <w:lang w:eastAsia="ru-RU"/>
              </w:rPr>
            </w:pPr>
            <w:r>
              <w:rPr>
                <w:rFonts w:ascii="Times New Roman" w:hAnsi="Times New Roman"/>
                <w:lang w:eastAsia="ru-RU"/>
              </w:rPr>
              <w:t>65460,0</w:t>
            </w:r>
          </w:p>
        </w:tc>
        <w:tc>
          <w:tcPr>
            <w:tcW w:w="567"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12,6</w:t>
            </w:r>
          </w:p>
        </w:tc>
        <w:tc>
          <w:tcPr>
            <w:tcW w:w="1275" w:type="dxa"/>
            <w:shd w:val="clear" w:color="auto" w:fill="auto"/>
            <w:noWrap/>
            <w:vAlign w:val="center"/>
            <w:hideMark/>
          </w:tcPr>
          <w:p w:rsidR="000D1A13" w:rsidRPr="004C2B40" w:rsidRDefault="00804596" w:rsidP="00C40609">
            <w:pPr>
              <w:jc w:val="center"/>
              <w:rPr>
                <w:rFonts w:ascii="Times New Roman" w:hAnsi="Times New Roman"/>
                <w:lang w:eastAsia="ru-RU"/>
              </w:rPr>
            </w:pPr>
            <w:r>
              <w:rPr>
                <w:rFonts w:ascii="Times New Roman" w:hAnsi="Times New Roman"/>
                <w:lang w:eastAsia="ru-RU"/>
              </w:rPr>
              <w:t>52627,6</w:t>
            </w:r>
          </w:p>
        </w:tc>
        <w:tc>
          <w:tcPr>
            <w:tcW w:w="568" w:type="dxa"/>
            <w:shd w:val="clear" w:color="auto" w:fill="auto"/>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10,9</w:t>
            </w:r>
          </w:p>
        </w:tc>
        <w:tc>
          <w:tcPr>
            <w:tcW w:w="1134"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57935,9</w:t>
            </w:r>
          </w:p>
        </w:tc>
        <w:tc>
          <w:tcPr>
            <w:tcW w:w="599" w:type="dxa"/>
            <w:shd w:val="clear" w:color="auto" w:fill="auto"/>
            <w:vAlign w:val="center"/>
            <w:hideMark/>
          </w:tcPr>
          <w:p w:rsidR="000D1A13" w:rsidRPr="004C2B40" w:rsidRDefault="000D1A13" w:rsidP="005B79C9">
            <w:pPr>
              <w:jc w:val="center"/>
              <w:rPr>
                <w:rFonts w:ascii="Times New Roman" w:hAnsi="Times New Roman"/>
                <w:iCs/>
                <w:lang w:eastAsia="ru-RU"/>
              </w:rPr>
            </w:pPr>
            <w:r>
              <w:rPr>
                <w:rFonts w:ascii="Times New Roman" w:hAnsi="Times New Roman"/>
                <w:iCs/>
                <w:lang w:eastAsia="ru-RU"/>
              </w:rPr>
              <w:t>13,</w:t>
            </w:r>
            <w:r w:rsidR="005B79C9">
              <w:rPr>
                <w:rFonts w:ascii="Times New Roman" w:hAnsi="Times New Roman"/>
                <w:iCs/>
                <w:lang w:eastAsia="ru-RU"/>
              </w:rPr>
              <w:t>2</w:t>
            </w:r>
          </w:p>
        </w:tc>
        <w:tc>
          <w:tcPr>
            <w:tcW w:w="1102"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63440,8</w:t>
            </w:r>
          </w:p>
        </w:tc>
        <w:tc>
          <w:tcPr>
            <w:tcW w:w="652"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14,</w:t>
            </w:r>
            <w:r w:rsidR="005B79C9">
              <w:rPr>
                <w:rFonts w:ascii="Times New Roman" w:hAnsi="Times New Roman"/>
                <w:iCs/>
                <w:lang w:eastAsia="ru-RU"/>
              </w:rPr>
              <w:t>3</w:t>
            </w:r>
          </w:p>
        </w:tc>
      </w:tr>
      <w:tr w:rsidR="000D1A13" w:rsidRPr="00F86D77" w:rsidTr="00C40609">
        <w:trPr>
          <w:trHeight w:val="202"/>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Национальная безопасность и правоохранительная деятельность</w:t>
            </w:r>
          </w:p>
        </w:tc>
        <w:tc>
          <w:tcPr>
            <w:tcW w:w="1134" w:type="dxa"/>
            <w:shd w:val="clear" w:color="auto" w:fill="auto"/>
            <w:noWrap/>
            <w:vAlign w:val="center"/>
            <w:hideMark/>
          </w:tcPr>
          <w:p w:rsidR="000D1A13" w:rsidRPr="005F7408" w:rsidRDefault="00E449CE" w:rsidP="00C40609">
            <w:pPr>
              <w:jc w:val="center"/>
              <w:rPr>
                <w:rFonts w:ascii="Times New Roman" w:hAnsi="Times New Roman"/>
                <w:lang w:eastAsia="ru-RU"/>
              </w:rPr>
            </w:pPr>
            <w:r>
              <w:rPr>
                <w:rFonts w:ascii="Times New Roman" w:hAnsi="Times New Roman"/>
                <w:lang w:eastAsia="ru-RU"/>
              </w:rPr>
              <w:t>1949,3</w:t>
            </w:r>
          </w:p>
        </w:tc>
        <w:tc>
          <w:tcPr>
            <w:tcW w:w="567" w:type="dxa"/>
            <w:shd w:val="clear" w:color="auto" w:fill="auto"/>
            <w:noWrap/>
            <w:vAlign w:val="center"/>
            <w:hideMark/>
          </w:tcPr>
          <w:p w:rsidR="000D1A13" w:rsidRPr="005F7408" w:rsidRDefault="000D1A13" w:rsidP="00C40609">
            <w:pPr>
              <w:jc w:val="center"/>
              <w:rPr>
                <w:rFonts w:ascii="Times New Roman" w:hAnsi="Times New Roman"/>
                <w:lang w:eastAsia="ru-RU"/>
              </w:rPr>
            </w:pPr>
            <w:r>
              <w:rPr>
                <w:rFonts w:ascii="Times New Roman" w:hAnsi="Times New Roman"/>
                <w:lang w:eastAsia="ru-RU"/>
              </w:rPr>
              <w:t>0,4</w:t>
            </w:r>
          </w:p>
        </w:tc>
        <w:tc>
          <w:tcPr>
            <w:tcW w:w="1275" w:type="dxa"/>
            <w:shd w:val="clear" w:color="auto" w:fill="auto"/>
            <w:noWrap/>
            <w:vAlign w:val="center"/>
            <w:hideMark/>
          </w:tcPr>
          <w:p w:rsidR="000D1A13" w:rsidRPr="004C2B40" w:rsidRDefault="00804596" w:rsidP="00C40609">
            <w:pPr>
              <w:jc w:val="center"/>
              <w:rPr>
                <w:rFonts w:ascii="Times New Roman" w:hAnsi="Times New Roman"/>
                <w:lang w:eastAsia="ru-RU"/>
              </w:rPr>
            </w:pPr>
            <w:r>
              <w:rPr>
                <w:rFonts w:ascii="Times New Roman" w:hAnsi="Times New Roman"/>
                <w:lang w:eastAsia="ru-RU"/>
              </w:rPr>
              <w:t>2103,1</w:t>
            </w:r>
          </w:p>
        </w:tc>
        <w:tc>
          <w:tcPr>
            <w:tcW w:w="568" w:type="dxa"/>
            <w:shd w:val="clear" w:color="auto" w:fill="auto"/>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0,4</w:t>
            </w:r>
          </w:p>
        </w:tc>
        <w:tc>
          <w:tcPr>
            <w:tcW w:w="1134"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2082,4</w:t>
            </w:r>
          </w:p>
        </w:tc>
        <w:tc>
          <w:tcPr>
            <w:tcW w:w="599" w:type="dxa"/>
            <w:shd w:val="clear" w:color="auto" w:fill="auto"/>
            <w:vAlign w:val="center"/>
            <w:hideMark/>
          </w:tcPr>
          <w:p w:rsidR="000D1A13" w:rsidRPr="004C2B40" w:rsidRDefault="000D1A13" w:rsidP="005B79C9">
            <w:pPr>
              <w:jc w:val="center"/>
              <w:rPr>
                <w:rFonts w:ascii="Times New Roman" w:hAnsi="Times New Roman"/>
                <w:iCs/>
                <w:lang w:eastAsia="ru-RU"/>
              </w:rPr>
            </w:pPr>
            <w:r>
              <w:rPr>
                <w:rFonts w:ascii="Times New Roman" w:hAnsi="Times New Roman"/>
                <w:iCs/>
                <w:lang w:eastAsia="ru-RU"/>
              </w:rPr>
              <w:t>0,</w:t>
            </w:r>
            <w:r w:rsidR="005B79C9">
              <w:rPr>
                <w:rFonts w:ascii="Times New Roman" w:hAnsi="Times New Roman"/>
                <w:iCs/>
                <w:lang w:eastAsia="ru-RU"/>
              </w:rPr>
              <w:t>5</w:t>
            </w:r>
          </w:p>
        </w:tc>
        <w:tc>
          <w:tcPr>
            <w:tcW w:w="1102"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2082,4</w:t>
            </w:r>
          </w:p>
        </w:tc>
        <w:tc>
          <w:tcPr>
            <w:tcW w:w="652" w:type="dxa"/>
            <w:shd w:val="clear" w:color="auto" w:fill="auto"/>
            <w:vAlign w:val="center"/>
            <w:hideMark/>
          </w:tcPr>
          <w:p w:rsidR="000D1A13" w:rsidRPr="004C2B40" w:rsidRDefault="005B79C9" w:rsidP="00C40609">
            <w:pPr>
              <w:jc w:val="center"/>
              <w:rPr>
                <w:rFonts w:ascii="Times New Roman" w:hAnsi="Times New Roman"/>
                <w:iCs/>
                <w:lang w:eastAsia="ru-RU"/>
              </w:rPr>
            </w:pPr>
            <w:r>
              <w:rPr>
                <w:rFonts w:ascii="Times New Roman" w:hAnsi="Times New Roman"/>
                <w:iCs/>
                <w:lang w:eastAsia="ru-RU"/>
              </w:rPr>
              <w:t>0,5</w:t>
            </w:r>
          </w:p>
        </w:tc>
      </w:tr>
      <w:tr w:rsidR="000D1A13" w:rsidRPr="00F86D77" w:rsidTr="00C40609">
        <w:trPr>
          <w:trHeight w:val="234"/>
        </w:trPr>
        <w:tc>
          <w:tcPr>
            <w:tcW w:w="2268" w:type="dxa"/>
            <w:shd w:val="clear" w:color="auto" w:fill="auto"/>
            <w:vAlign w:val="center"/>
            <w:hideMark/>
          </w:tcPr>
          <w:p w:rsidR="000D1A13" w:rsidRDefault="000D1A13" w:rsidP="00C40609">
            <w:pPr>
              <w:rPr>
                <w:rFonts w:ascii="Times New Roman" w:hAnsi="Times New Roman"/>
                <w:bCs/>
                <w:lang w:eastAsia="ru-RU"/>
              </w:rPr>
            </w:pPr>
            <w:r w:rsidRPr="004C2B40">
              <w:rPr>
                <w:rFonts w:ascii="Times New Roman" w:hAnsi="Times New Roman"/>
                <w:bCs/>
                <w:lang w:eastAsia="ru-RU"/>
              </w:rPr>
              <w:t>Национальная экономика</w:t>
            </w:r>
          </w:p>
          <w:p w:rsidR="000D1A13" w:rsidRPr="004C2B40" w:rsidRDefault="000D1A13" w:rsidP="00C40609">
            <w:pPr>
              <w:rPr>
                <w:rFonts w:ascii="Times New Roman" w:hAnsi="Times New Roman"/>
                <w:bCs/>
                <w:lang w:eastAsia="ru-RU"/>
              </w:rPr>
            </w:pPr>
          </w:p>
        </w:tc>
        <w:tc>
          <w:tcPr>
            <w:tcW w:w="1134" w:type="dxa"/>
            <w:shd w:val="clear" w:color="auto" w:fill="auto"/>
            <w:noWrap/>
            <w:vAlign w:val="center"/>
            <w:hideMark/>
          </w:tcPr>
          <w:p w:rsidR="000D1A13" w:rsidRPr="005F7408" w:rsidRDefault="00E449CE" w:rsidP="00C40609">
            <w:pPr>
              <w:jc w:val="center"/>
              <w:rPr>
                <w:rFonts w:ascii="Times New Roman" w:hAnsi="Times New Roman"/>
                <w:bCs/>
                <w:lang w:eastAsia="ru-RU"/>
              </w:rPr>
            </w:pPr>
            <w:r>
              <w:rPr>
                <w:rFonts w:ascii="Times New Roman" w:hAnsi="Times New Roman"/>
                <w:bCs/>
                <w:lang w:eastAsia="ru-RU"/>
              </w:rPr>
              <w:t>66170,3</w:t>
            </w:r>
          </w:p>
        </w:tc>
        <w:tc>
          <w:tcPr>
            <w:tcW w:w="567" w:type="dxa"/>
            <w:shd w:val="clear" w:color="auto" w:fill="auto"/>
            <w:noWrap/>
            <w:vAlign w:val="center"/>
            <w:hideMark/>
          </w:tcPr>
          <w:p w:rsidR="000D1A13" w:rsidRPr="005F7408" w:rsidRDefault="006F0CE6" w:rsidP="00C40609">
            <w:pPr>
              <w:jc w:val="center"/>
              <w:rPr>
                <w:rFonts w:ascii="Times New Roman" w:hAnsi="Times New Roman"/>
                <w:bCs/>
                <w:lang w:eastAsia="ru-RU"/>
              </w:rPr>
            </w:pPr>
            <w:r>
              <w:rPr>
                <w:rFonts w:ascii="Times New Roman" w:hAnsi="Times New Roman"/>
                <w:bCs/>
                <w:lang w:eastAsia="ru-RU"/>
              </w:rPr>
              <w:t>12,7</w:t>
            </w:r>
          </w:p>
        </w:tc>
        <w:tc>
          <w:tcPr>
            <w:tcW w:w="1275"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51419,0</w:t>
            </w:r>
          </w:p>
        </w:tc>
        <w:tc>
          <w:tcPr>
            <w:tcW w:w="568" w:type="dxa"/>
            <w:shd w:val="clear" w:color="auto" w:fill="auto"/>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10,7</w:t>
            </w:r>
          </w:p>
        </w:tc>
        <w:tc>
          <w:tcPr>
            <w:tcW w:w="1134"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47797,3</w:t>
            </w:r>
          </w:p>
        </w:tc>
        <w:tc>
          <w:tcPr>
            <w:tcW w:w="599"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10,9</w:t>
            </w:r>
          </w:p>
        </w:tc>
        <w:tc>
          <w:tcPr>
            <w:tcW w:w="1102"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44886,7</w:t>
            </w:r>
          </w:p>
        </w:tc>
        <w:tc>
          <w:tcPr>
            <w:tcW w:w="652"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10,1</w:t>
            </w:r>
          </w:p>
        </w:tc>
      </w:tr>
      <w:tr w:rsidR="000D1A13" w:rsidRPr="00F86D77" w:rsidTr="00C40609">
        <w:trPr>
          <w:trHeight w:val="62"/>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Жилищно-коммунальное</w:t>
            </w:r>
          </w:p>
          <w:p w:rsidR="000D1A13" w:rsidRPr="004C2B40" w:rsidRDefault="000D1A13" w:rsidP="00C40609">
            <w:pPr>
              <w:rPr>
                <w:rFonts w:ascii="Times New Roman" w:hAnsi="Times New Roman"/>
                <w:lang w:eastAsia="ru-RU"/>
              </w:rPr>
            </w:pPr>
            <w:r w:rsidRPr="004C2B40">
              <w:rPr>
                <w:rFonts w:ascii="Times New Roman" w:hAnsi="Times New Roman"/>
                <w:lang w:eastAsia="ru-RU"/>
              </w:rPr>
              <w:t>хозяйство</w:t>
            </w:r>
          </w:p>
        </w:tc>
        <w:tc>
          <w:tcPr>
            <w:tcW w:w="1134"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45389,8</w:t>
            </w:r>
          </w:p>
        </w:tc>
        <w:tc>
          <w:tcPr>
            <w:tcW w:w="567"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8,7</w:t>
            </w:r>
          </w:p>
        </w:tc>
        <w:tc>
          <w:tcPr>
            <w:tcW w:w="1275"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44120,7</w:t>
            </w:r>
          </w:p>
        </w:tc>
        <w:tc>
          <w:tcPr>
            <w:tcW w:w="568" w:type="dxa"/>
            <w:shd w:val="clear" w:color="auto" w:fill="auto"/>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9,1</w:t>
            </w:r>
          </w:p>
        </w:tc>
        <w:tc>
          <w:tcPr>
            <w:tcW w:w="1134"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9099,3</w:t>
            </w:r>
          </w:p>
        </w:tc>
        <w:tc>
          <w:tcPr>
            <w:tcW w:w="599" w:type="dxa"/>
            <w:shd w:val="clear" w:color="auto" w:fill="auto"/>
            <w:vAlign w:val="center"/>
            <w:hideMark/>
          </w:tcPr>
          <w:p w:rsidR="000D1A13" w:rsidRPr="004C2B40" w:rsidRDefault="005B79C9" w:rsidP="00C40609">
            <w:pPr>
              <w:jc w:val="center"/>
              <w:rPr>
                <w:rFonts w:ascii="Times New Roman" w:hAnsi="Times New Roman"/>
                <w:iCs/>
                <w:lang w:eastAsia="ru-RU"/>
              </w:rPr>
            </w:pPr>
            <w:r>
              <w:rPr>
                <w:rFonts w:ascii="Times New Roman" w:hAnsi="Times New Roman"/>
                <w:iCs/>
                <w:lang w:eastAsia="ru-RU"/>
              </w:rPr>
              <w:t>2</w:t>
            </w:r>
            <w:r w:rsidR="000D1A13">
              <w:rPr>
                <w:rFonts w:ascii="Times New Roman" w:hAnsi="Times New Roman"/>
                <w:iCs/>
                <w:lang w:eastAsia="ru-RU"/>
              </w:rPr>
              <w:t>,1</w:t>
            </w:r>
          </w:p>
        </w:tc>
        <w:tc>
          <w:tcPr>
            <w:tcW w:w="1102"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8453,5</w:t>
            </w:r>
          </w:p>
        </w:tc>
        <w:tc>
          <w:tcPr>
            <w:tcW w:w="652" w:type="dxa"/>
            <w:shd w:val="clear" w:color="auto" w:fill="auto"/>
            <w:vAlign w:val="center"/>
            <w:hideMark/>
          </w:tcPr>
          <w:p w:rsidR="000D1A13" w:rsidRPr="004C2B40" w:rsidRDefault="005B79C9" w:rsidP="00C40609">
            <w:pPr>
              <w:jc w:val="center"/>
              <w:rPr>
                <w:rFonts w:ascii="Times New Roman" w:hAnsi="Times New Roman"/>
                <w:iCs/>
                <w:lang w:eastAsia="ru-RU"/>
              </w:rPr>
            </w:pPr>
            <w:r>
              <w:rPr>
                <w:rFonts w:ascii="Times New Roman" w:hAnsi="Times New Roman"/>
                <w:iCs/>
                <w:lang w:eastAsia="ru-RU"/>
              </w:rPr>
              <w:t>1,9</w:t>
            </w:r>
          </w:p>
        </w:tc>
      </w:tr>
      <w:tr w:rsidR="006F0CE6" w:rsidRPr="00F86D77" w:rsidTr="00C40609">
        <w:trPr>
          <w:trHeight w:val="62"/>
        </w:trPr>
        <w:tc>
          <w:tcPr>
            <w:tcW w:w="2268" w:type="dxa"/>
            <w:shd w:val="clear" w:color="auto" w:fill="auto"/>
            <w:vAlign w:val="center"/>
            <w:hideMark/>
          </w:tcPr>
          <w:p w:rsidR="006F0CE6" w:rsidRPr="006F0CE6" w:rsidRDefault="006F0CE6" w:rsidP="006F0CE6">
            <w:pPr>
              <w:rPr>
                <w:rFonts w:ascii="Times New Roman" w:hAnsi="Times New Roman"/>
                <w:lang w:eastAsia="ru-RU"/>
              </w:rPr>
            </w:pPr>
            <w:r w:rsidRPr="006F0CE6">
              <w:rPr>
                <w:rFonts w:ascii="Times New Roman" w:hAnsi="Times New Roman"/>
                <w:lang w:eastAsia="ru-RU"/>
              </w:rPr>
              <w:t xml:space="preserve">Охрана </w:t>
            </w:r>
            <w:r>
              <w:rPr>
                <w:rFonts w:ascii="Times New Roman" w:hAnsi="Times New Roman"/>
                <w:lang w:eastAsia="ru-RU"/>
              </w:rPr>
              <w:t>окружающей среды</w:t>
            </w:r>
          </w:p>
        </w:tc>
        <w:tc>
          <w:tcPr>
            <w:tcW w:w="1134" w:type="dxa"/>
            <w:shd w:val="clear" w:color="auto" w:fill="auto"/>
            <w:noWrap/>
            <w:vAlign w:val="center"/>
            <w:hideMark/>
          </w:tcPr>
          <w:p w:rsidR="006F0CE6" w:rsidRDefault="006F0CE6" w:rsidP="00C40609">
            <w:pPr>
              <w:jc w:val="center"/>
              <w:rPr>
                <w:rFonts w:ascii="Times New Roman" w:hAnsi="Times New Roman"/>
                <w:lang w:eastAsia="ru-RU"/>
              </w:rPr>
            </w:pPr>
            <w:r>
              <w:rPr>
                <w:rFonts w:ascii="Times New Roman" w:hAnsi="Times New Roman"/>
                <w:lang w:eastAsia="ru-RU"/>
              </w:rPr>
              <w:t>755,1</w:t>
            </w:r>
          </w:p>
        </w:tc>
        <w:tc>
          <w:tcPr>
            <w:tcW w:w="567" w:type="dxa"/>
            <w:shd w:val="clear" w:color="auto" w:fill="auto"/>
            <w:noWrap/>
            <w:vAlign w:val="center"/>
            <w:hideMark/>
          </w:tcPr>
          <w:p w:rsidR="006F0CE6" w:rsidRDefault="006F0CE6" w:rsidP="00C40609">
            <w:pPr>
              <w:jc w:val="center"/>
              <w:rPr>
                <w:rFonts w:ascii="Times New Roman" w:hAnsi="Times New Roman"/>
                <w:lang w:eastAsia="ru-RU"/>
              </w:rPr>
            </w:pPr>
            <w:r>
              <w:rPr>
                <w:rFonts w:ascii="Times New Roman" w:hAnsi="Times New Roman"/>
                <w:lang w:eastAsia="ru-RU"/>
              </w:rPr>
              <w:t>0,1</w:t>
            </w:r>
          </w:p>
        </w:tc>
        <w:tc>
          <w:tcPr>
            <w:tcW w:w="1275" w:type="dxa"/>
            <w:shd w:val="clear" w:color="auto" w:fill="auto"/>
            <w:noWrap/>
            <w:vAlign w:val="center"/>
            <w:hideMark/>
          </w:tcPr>
          <w:p w:rsidR="006F0CE6" w:rsidRDefault="00C072C0" w:rsidP="00C40609">
            <w:pPr>
              <w:jc w:val="center"/>
              <w:rPr>
                <w:rFonts w:ascii="Times New Roman" w:hAnsi="Times New Roman"/>
                <w:lang w:eastAsia="ru-RU"/>
              </w:rPr>
            </w:pPr>
            <w:r>
              <w:rPr>
                <w:rFonts w:ascii="Times New Roman" w:hAnsi="Times New Roman"/>
                <w:lang w:eastAsia="ru-RU"/>
              </w:rPr>
              <w:t>1024,0</w:t>
            </w:r>
          </w:p>
        </w:tc>
        <w:tc>
          <w:tcPr>
            <w:tcW w:w="568" w:type="dxa"/>
            <w:shd w:val="clear" w:color="auto" w:fill="auto"/>
            <w:vAlign w:val="center"/>
            <w:hideMark/>
          </w:tcPr>
          <w:p w:rsidR="006F0CE6" w:rsidRDefault="00C072C0" w:rsidP="00C40609">
            <w:pPr>
              <w:jc w:val="center"/>
              <w:rPr>
                <w:rFonts w:ascii="Times New Roman" w:hAnsi="Times New Roman"/>
                <w:lang w:eastAsia="ru-RU"/>
              </w:rPr>
            </w:pPr>
            <w:r>
              <w:rPr>
                <w:rFonts w:ascii="Times New Roman" w:hAnsi="Times New Roman"/>
                <w:lang w:eastAsia="ru-RU"/>
              </w:rPr>
              <w:t>0,2</w:t>
            </w:r>
          </w:p>
        </w:tc>
        <w:tc>
          <w:tcPr>
            <w:tcW w:w="1134" w:type="dxa"/>
            <w:shd w:val="clear" w:color="auto" w:fill="auto"/>
            <w:noWrap/>
            <w:vAlign w:val="center"/>
            <w:hideMark/>
          </w:tcPr>
          <w:p w:rsidR="006F0CE6" w:rsidRDefault="00C072C0" w:rsidP="00C40609">
            <w:pPr>
              <w:jc w:val="center"/>
              <w:rPr>
                <w:rFonts w:ascii="Times New Roman" w:hAnsi="Times New Roman"/>
                <w:lang w:eastAsia="ru-RU"/>
              </w:rPr>
            </w:pPr>
            <w:r>
              <w:rPr>
                <w:rFonts w:ascii="Times New Roman" w:hAnsi="Times New Roman"/>
                <w:lang w:eastAsia="ru-RU"/>
              </w:rPr>
              <w:t>0</w:t>
            </w:r>
          </w:p>
        </w:tc>
        <w:tc>
          <w:tcPr>
            <w:tcW w:w="599" w:type="dxa"/>
            <w:shd w:val="clear" w:color="auto" w:fill="auto"/>
            <w:vAlign w:val="center"/>
            <w:hideMark/>
          </w:tcPr>
          <w:p w:rsidR="006F0CE6" w:rsidRDefault="00C072C0" w:rsidP="00C40609">
            <w:pPr>
              <w:jc w:val="center"/>
              <w:rPr>
                <w:rFonts w:ascii="Times New Roman" w:hAnsi="Times New Roman"/>
                <w:iCs/>
                <w:lang w:eastAsia="ru-RU"/>
              </w:rPr>
            </w:pPr>
            <w:r>
              <w:rPr>
                <w:rFonts w:ascii="Times New Roman" w:hAnsi="Times New Roman"/>
                <w:iCs/>
                <w:lang w:eastAsia="ru-RU"/>
              </w:rPr>
              <w:t>0</w:t>
            </w:r>
          </w:p>
        </w:tc>
        <w:tc>
          <w:tcPr>
            <w:tcW w:w="1102" w:type="dxa"/>
            <w:shd w:val="clear" w:color="auto" w:fill="auto"/>
            <w:noWrap/>
            <w:vAlign w:val="center"/>
            <w:hideMark/>
          </w:tcPr>
          <w:p w:rsidR="006F0CE6" w:rsidRDefault="00C072C0" w:rsidP="00C40609">
            <w:pPr>
              <w:jc w:val="center"/>
              <w:rPr>
                <w:rFonts w:ascii="Times New Roman" w:hAnsi="Times New Roman"/>
                <w:lang w:eastAsia="ru-RU"/>
              </w:rPr>
            </w:pPr>
            <w:r>
              <w:rPr>
                <w:rFonts w:ascii="Times New Roman" w:hAnsi="Times New Roman"/>
                <w:lang w:eastAsia="ru-RU"/>
              </w:rPr>
              <w:t>0</w:t>
            </w:r>
          </w:p>
        </w:tc>
        <w:tc>
          <w:tcPr>
            <w:tcW w:w="652" w:type="dxa"/>
            <w:shd w:val="clear" w:color="auto" w:fill="auto"/>
            <w:vAlign w:val="center"/>
            <w:hideMark/>
          </w:tcPr>
          <w:p w:rsidR="006F0CE6" w:rsidRDefault="00C072C0" w:rsidP="00C40609">
            <w:pPr>
              <w:jc w:val="center"/>
              <w:rPr>
                <w:rFonts w:ascii="Times New Roman" w:hAnsi="Times New Roman"/>
                <w:iCs/>
                <w:lang w:eastAsia="ru-RU"/>
              </w:rPr>
            </w:pPr>
            <w:r>
              <w:rPr>
                <w:rFonts w:ascii="Times New Roman" w:hAnsi="Times New Roman"/>
                <w:iCs/>
                <w:lang w:eastAsia="ru-RU"/>
              </w:rPr>
              <w:t>0</w:t>
            </w:r>
          </w:p>
        </w:tc>
      </w:tr>
      <w:tr w:rsidR="000D1A13" w:rsidRPr="00F86D77" w:rsidTr="00C40609">
        <w:trPr>
          <w:trHeight w:val="165"/>
        </w:trPr>
        <w:tc>
          <w:tcPr>
            <w:tcW w:w="2268" w:type="dxa"/>
            <w:shd w:val="clear" w:color="auto" w:fill="auto"/>
            <w:vAlign w:val="center"/>
            <w:hideMark/>
          </w:tcPr>
          <w:p w:rsidR="000D1A13" w:rsidRPr="004C2B40" w:rsidRDefault="000D1A13" w:rsidP="00C40609">
            <w:pPr>
              <w:rPr>
                <w:rFonts w:ascii="Times New Roman" w:hAnsi="Times New Roman"/>
                <w:bCs/>
                <w:lang w:eastAsia="ru-RU"/>
              </w:rPr>
            </w:pPr>
            <w:r w:rsidRPr="004C2B40">
              <w:rPr>
                <w:rFonts w:ascii="Times New Roman" w:hAnsi="Times New Roman"/>
                <w:bCs/>
                <w:lang w:eastAsia="ru-RU"/>
              </w:rPr>
              <w:t>Образование</w:t>
            </w:r>
          </w:p>
        </w:tc>
        <w:tc>
          <w:tcPr>
            <w:tcW w:w="1134" w:type="dxa"/>
            <w:shd w:val="clear" w:color="auto" w:fill="auto"/>
            <w:noWrap/>
            <w:vAlign w:val="center"/>
            <w:hideMark/>
          </w:tcPr>
          <w:p w:rsidR="000D1A13" w:rsidRPr="005F7408" w:rsidRDefault="006F0CE6" w:rsidP="00C40609">
            <w:pPr>
              <w:jc w:val="center"/>
              <w:rPr>
                <w:rFonts w:ascii="Times New Roman" w:hAnsi="Times New Roman"/>
                <w:bCs/>
                <w:lang w:eastAsia="ru-RU"/>
              </w:rPr>
            </w:pPr>
            <w:r>
              <w:rPr>
                <w:rFonts w:ascii="Times New Roman" w:hAnsi="Times New Roman"/>
                <w:bCs/>
                <w:lang w:eastAsia="ru-RU"/>
              </w:rPr>
              <w:t>229074,7</w:t>
            </w:r>
          </w:p>
        </w:tc>
        <w:tc>
          <w:tcPr>
            <w:tcW w:w="567" w:type="dxa"/>
            <w:shd w:val="clear" w:color="auto" w:fill="auto"/>
            <w:noWrap/>
            <w:vAlign w:val="center"/>
            <w:hideMark/>
          </w:tcPr>
          <w:p w:rsidR="000D1A13" w:rsidRPr="005F7408" w:rsidRDefault="006F0CE6" w:rsidP="00C40609">
            <w:pPr>
              <w:jc w:val="center"/>
              <w:rPr>
                <w:rFonts w:ascii="Times New Roman" w:hAnsi="Times New Roman"/>
                <w:bCs/>
                <w:lang w:eastAsia="ru-RU"/>
              </w:rPr>
            </w:pPr>
            <w:r>
              <w:rPr>
                <w:rFonts w:ascii="Times New Roman" w:hAnsi="Times New Roman"/>
                <w:bCs/>
                <w:lang w:eastAsia="ru-RU"/>
              </w:rPr>
              <w:t>44,0</w:t>
            </w:r>
          </w:p>
        </w:tc>
        <w:tc>
          <w:tcPr>
            <w:tcW w:w="1275"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224076,4</w:t>
            </w:r>
          </w:p>
        </w:tc>
        <w:tc>
          <w:tcPr>
            <w:tcW w:w="568" w:type="dxa"/>
            <w:shd w:val="clear" w:color="auto" w:fill="auto"/>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46,4</w:t>
            </w:r>
          </w:p>
        </w:tc>
        <w:tc>
          <w:tcPr>
            <w:tcW w:w="1134"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217270,7</w:t>
            </w:r>
          </w:p>
        </w:tc>
        <w:tc>
          <w:tcPr>
            <w:tcW w:w="599"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49,6</w:t>
            </w:r>
          </w:p>
        </w:tc>
        <w:tc>
          <w:tcPr>
            <w:tcW w:w="1102"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218203,2</w:t>
            </w:r>
          </w:p>
        </w:tc>
        <w:tc>
          <w:tcPr>
            <w:tcW w:w="652"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49,2</w:t>
            </w:r>
          </w:p>
        </w:tc>
      </w:tr>
      <w:tr w:rsidR="000D1A13" w:rsidRPr="00F86D77" w:rsidTr="00C40609">
        <w:trPr>
          <w:trHeight w:val="212"/>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Культура и кинематография</w:t>
            </w:r>
          </w:p>
        </w:tc>
        <w:tc>
          <w:tcPr>
            <w:tcW w:w="1134"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12310,2</w:t>
            </w:r>
          </w:p>
        </w:tc>
        <w:tc>
          <w:tcPr>
            <w:tcW w:w="567"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2,4</w:t>
            </w:r>
          </w:p>
        </w:tc>
        <w:tc>
          <w:tcPr>
            <w:tcW w:w="1275"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11647,6</w:t>
            </w:r>
          </w:p>
        </w:tc>
        <w:tc>
          <w:tcPr>
            <w:tcW w:w="568" w:type="dxa"/>
            <w:shd w:val="clear" w:color="auto" w:fill="auto"/>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2,4</w:t>
            </w:r>
          </w:p>
        </w:tc>
        <w:tc>
          <w:tcPr>
            <w:tcW w:w="1134"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11609,9</w:t>
            </w:r>
          </w:p>
        </w:tc>
        <w:tc>
          <w:tcPr>
            <w:tcW w:w="599"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2,</w:t>
            </w:r>
            <w:r w:rsidR="005B79C9">
              <w:rPr>
                <w:rFonts w:ascii="Times New Roman" w:hAnsi="Times New Roman"/>
                <w:iCs/>
                <w:lang w:eastAsia="ru-RU"/>
              </w:rPr>
              <w:t>6</w:t>
            </w:r>
          </w:p>
        </w:tc>
        <w:tc>
          <w:tcPr>
            <w:tcW w:w="1102"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11549,6</w:t>
            </w:r>
          </w:p>
        </w:tc>
        <w:tc>
          <w:tcPr>
            <w:tcW w:w="652"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2,6</w:t>
            </w:r>
          </w:p>
        </w:tc>
      </w:tr>
      <w:tr w:rsidR="000D1A13" w:rsidRPr="00F86D77" w:rsidTr="00C40609">
        <w:trPr>
          <w:trHeight w:val="145"/>
        </w:trPr>
        <w:tc>
          <w:tcPr>
            <w:tcW w:w="2268" w:type="dxa"/>
            <w:shd w:val="clear" w:color="auto" w:fill="auto"/>
            <w:vAlign w:val="center"/>
            <w:hideMark/>
          </w:tcPr>
          <w:p w:rsidR="000D1A13" w:rsidRPr="004C2B40" w:rsidRDefault="000D1A13" w:rsidP="00C40609">
            <w:pPr>
              <w:rPr>
                <w:rFonts w:ascii="Times New Roman" w:hAnsi="Times New Roman"/>
                <w:bCs/>
                <w:lang w:eastAsia="ru-RU"/>
              </w:rPr>
            </w:pPr>
            <w:r w:rsidRPr="004C2B40">
              <w:rPr>
                <w:rFonts w:ascii="Times New Roman" w:hAnsi="Times New Roman"/>
                <w:bCs/>
                <w:lang w:eastAsia="ru-RU"/>
              </w:rPr>
              <w:t>Социальная политика</w:t>
            </w:r>
          </w:p>
        </w:tc>
        <w:tc>
          <w:tcPr>
            <w:tcW w:w="1134" w:type="dxa"/>
            <w:shd w:val="clear" w:color="auto" w:fill="auto"/>
            <w:noWrap/>
            <w:vAlign w:val="center"/>
            <w:hideMark/>
          </w:tcPr>
          <w:p w:rsidR="000D1A13" w:rsidRPr="005F7408" w:rsidRDefault="006F0CE6" w:rsidP="00C40609">
            <w:pPr>
              <w:jc w:val="center"/>
              <w:rPr>
                <w:rFonts w:ascii="Times New Roman" w:hAnsi="Times New Roman"/>
                <w:bCs/>
                <w:lang w:eastAsia="ru-RU"/>
              </w:rPr>
            </w:pPr>
            <w:r>
              <w:rPr>
                <w:rFonts w:ascii="Times New Roman" w:hAnsi="Times New Roman"/>
                <w:bCs/>
                <w:lang w:eastAsia="ru-RU"/>
              </w:rPr>
              <w:t>16216,8</w:t>
            </w:r>
          </w:p>
        </w:tc>
        <w:tc>
          <w:tcPr>
            <w:tcW w:w="567" w:type="dxa"/>
            <w:shd w:val="clear" w:color="auto" w:fill="auto"/>
            <w:vAlign w:val="center"/>
            <w:hideMark/>
          </w:tcPr>
          <w:p w:rsidR="000D1A13" w:rsidRPr="005F7408" w:rsidRDefault="006F0CE6" w:rsidP="00C40609">
            <w:pPr>
              <w:jc w:val="center"/>
              <w:rPr>
                <w:rFonts w:ascii="Times New Roman" w:hAnsi="Times New Roman"/>
                <w:bCs/>
                <w:lang w:eastAsia="ru-RU"/>
              </w:rPr>
            </w:pPr>
            <w:r>
              <w:rPr>
                <w:rFonts w:ascii="Times New Roman" w:hAnsi="Times New Roman"/>
                <w:bCs/>
                <w:lang w:eastAsia="ru-RU"/>
              </w:rPr>
              <w:t>3,1</w:t>
            </w:r>
          </w:p>
        </w:tc>
        <w:tc>
          <w:tcPr>
            <w:tcW w:w="1275"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16171,5</w:t>
            </w:r>
          </w:p>
        </w:tc>
        <w:tc>
          <w:tcPr>
            <w:tcW w:w="568" w:type="dxa"/>
            <w:shd w:val="clear" w:color="auto" w:fill="auto"/>
            <w:vAlign w:val="center"/>
            <w:hideMark/>
          </w:tcPr>
          <w:p w:rsidR="000D1A13" w:rsidRPr="004C2B40" w:rsidRDefault="00C072C0" w:rsidP="00C072C0">
            <w:pPr>
              <w:jc w:val="center"/>
              <w:rPr>
                <w:rFonts w:ascii="Times New Roman" w:hAnsi="Times New Roman"/>
                <w:bCs/>
                <w:lang w:eastAsia="ru-RU"/>
              </w:rPr>
            </w:pPr>
            <w:r>
              <w:rPr>
                <w:rFonts w:ascii="Times New Roman" w:hAnsi="Times New Roman"/>
                <w:bCs/>
                <w:lang w:eastAsia="ru-RU"/>
              </w:rPr>
              <w:t>3,4</w:t>
            </w:r>
          </w:p>
        </w:tc>
        <w:tc>
          <w:tcPr>
            <w:tcW w:w="1134"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16750,5</w:t>
            </w:r>
          </w:p>
        </w:tc>
        <w:tc>
          <w:tcPr>
            <w:tcW w:w="599"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3,8</w:t>
            </w:r>
          </w:p>
        </w:tc>
        <w:tc>
          <w:tcPr>
            <w:tcW w:w="1102" w:type="dxa"/>
            <w:shd w:val="clear" w:color="auto" w:fill="auto"/>
            <w:noWrap/>
            <w:vAlign w:val="center"/>
            <w:hideMark/>
          </w:tcPr>
          <w:p w:rsidR="000D1A13" w:rsidRPr="004C2B40" w:rsidRDefault="00C072C0" w:rsidP="00C40609">
            <w:pPr>
              <w:jc w:val="center"/>
              <w:rPr>
                <w:rFonts w:ascii="Times New Roman" w:hAnsi="Times New Roman"/>
                <w:bCs/>
                <w:lang w:eastAsia="ru-RU"/>
              </w:rPr>
            </w:pPr>
            <w:r>
              <w:rPr>
                <w:rFonts w:ascii="Times New Roman" w:hAnsi="Times New Roman"/>
                <w:bCs/>
                <w:lang w:eastAsia="ru-RU"/>
              </w:rPr>
              <w:t>19588,0</w:t>
            </w:r>
          </w:p>
        </w:tc>
        <w:tc>
          <w:tcPr>
            <w:tcW w:w="652" w:type="dxa"/>
            <w:shd w:val="clear" w:color="auto" w:fill="auto"/>
            <w:vAlign w:val="center"/>
            <w:hideMark/>
          </w:tcPr>
          <w:p w:rsidR="000D1A13" w:rsidRPr="004C2B40" w:rsidRDefault="005B79C9" w:rsidP="00C40609">
            <w:pPr>
              <w:jc w:val="center"/>
              <w:rPr>
                <w:rFonts w:ascii="Times New Roman" w:hAnsi="Times New Roman"/>
                <w:bCs/>
                <w:iCs/>
                <w:lang w:eastAsia="ru-RU"/>
              </w:rPr>
            </w:pPr>
            <w:r>
              <w:rPr>
                <w:rFonts w:ascii="Times New Roman" w:hAnsi="Times New Roman"/>
                <w:bCs/>
                <w:iCs/>
                <w:lang w:eastAsia="ru-RU"/>
              </w:rPr>
              <w:t>4,4</w:t>
            </w:r>
          </w:p>
        </w:tc>
      </w:tr>
      <w:tr w:rsidR="000D1A13" w:rsidRPr="00F86D77" w:rsidTr="00C40609">
        <w:trPr>
          <w:trHeight w:val="390"/>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Физическая культура и спорт</w:t>
            </w:r>
          </w:p>
        </w:tc>
        <w:tc>
          <w:tcPr>
            <w:tcW w:w="1134"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621,0</w:t>
            </w:r>
          </w:p>
        </w:tc>
        <w:tc>
          <w:tcPr>
            <w:tcW w:w="567"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0,1</w:t>
            </w:r>
          </w:p>
        </w:tc>
        <w:tc>
          <w:tcPr>
            <w:tcW w:w="1275"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3391,3</w:t>
            </w:r>
          </w:p>
        </w:tc>
        <w:tc>
          <w:tcPr>
            <w:tcW w:w="568" w:type="dxa"/>
            <w:shd w:val="clear" w:color="auto" w:fill="auto"/>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0,7</w:t>
            </w:r>
          </w:p>
        </w:tc>
        <w:tc>
          <w:tcPr>
            <w:tcW w:w="1134" w:type="dxa"/>
            <w:shd w:val="clear" w:color="auto" w:fill="auto"/>
            <w:noWrap/>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70,00</w:t>
            </w:r>
          </w:p>
        </w:tc>
        <w:tc>
          <w:tcPr>
            <w:tcW w:w="599"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0</w:t>
            </w:r>
          </w:p>
        </w:tc>
        <w:tc>
          <w:tcPr>
            <w:tcW w:w="1102" w:type="dxa"/>
            <w:shd w:val="clear" w:color="auto" w:fill="auto"/>
            <w:noWrap/>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70,00</w:t>
            </w:r>
          </w:p>
        </w:tc>
        <w:tc>
          <w:tcPr>
            <w:tcW w:w="652"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0</w:t>
            </w:r>
          </w:p>
        </w:tc>
      </w:tr>
      <w:tr w:rsidR="000D1A13" w:rsidRPr="00F86D77" w:rsidTr="00C40609">
        <w:trPr>
          <w:trHeight w:val="390"/>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Обслуживание государственного долга</w:t>
            </w:r>
          </w:p>
        </w:tc>
        <w:tc>
          <w:tcPr>
            <w:tcW w:w="1134"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425,0</w:t>
            </w:r>
          </w:p>
        </w:tc>
        <w:tc>
          <w:tcPr>
            <w:tcW w:w="567" w:type="dxa"/>
            <w:shd w:val="clear" w:color="auto" w:fill="auto"/>
            <w:noWrap/>
            <w:vAlign w:val="center"/>
            <w:hideMark/>
          </w:tcPr>
          <w:p w:rsidR="000D1A13" w:rsidRPr="005F7408" w:rsidRDefault="000D1A13" w:rsidP="00C40609">
            <w:pPr>
              <w:jc w:val="center"/>
              <w:rPr>
                <w:rFonts w:ascii="Times New Roman" w:hAnsi="Times New Roman"/>
                <w:lang w:eastAsia="ru-RU"/>
              </w:rPr>
            </w:pPr>
            <w:r>
              <w:rPr>
                <w:rFonts w:ascii="Times New Roman" w:hAnsi="Times New Roman"/>
                <w:lang w:eastAsia="ru-RU"/>
              </w:rPr>
              <w:t>0,1</w:t>
            </w:r>
          </w:p>
        </w:tc>
        <w:tc>
          <w:tcPr>
            <w:tcW w:w="1275" w:type="dxa"/>
            <w:shd w:val="clear" w:color="auto" w:fill="auto"/>
            <w:noWrap/>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425,0</w:t>
            </w:r>
          </w:p>
        </w:tc>
        <w:tc>
          <w:tcPr>
            <w:tcW w:w="568" w:type="dxa"/>
            <w:shd w:val="clear" w:color="auto" w:fill="auto"/>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0,1</w:t>
            </w:r>
          </w:p>
        </w:tc>
        <w:tc>
          <w:tcPr>
            <w:tcW w:w="1134" w:type="dxa"/>
            <w:shd w:val="clear" w:color="auto" w:fill="auto"/>
            <w:noWrap/>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255,0</w:t>
            </w:r>
          </w:p>
        </w:tc>
        <w:tc>
          <w:tcPr>
            <w:tcW w:w="599"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0,1</w:t>
            </w:r>
          </w:p>
        </w:tc>
        <w:tc>
          <w:tcPr>
            <w:tcW w:w="1102" w:type="dxa"/>
            <w:shd w:val="clear" w:color="auto" w:fill="auto"/>
            <w:noWrap/>
            <w:vAlign w:val="center"/>
            <w:hideMark/>
          </w:tcPr>
          <w:p w:rsidR="000D1A13" w:rsidRPr="004C2B40" w:rsidRDefault="000D1A13" w:rsidP="00C40609">
            <w:pPr>
              <w:jc w:val="center"/>
              <w:rPr>
                <w:rFonts w:ascii="Times New Roman" w:hAnsi="Times New Roman"/>
                <w:lang w:eastAsia="ru-RU"/>
              </w:rPr>
            </w:pPr>
            <w:r>
              <w:rPr>
                <w:rFonts w:ascii="Times New Roman" w:hAnsi="Times New Roman"/>
                <w:lang w:eastAsia="ru-RU"/>
              </w:rPr>
              <w:t>170,0</w:t>
            </w:r>
          </w:p>
        </w:tc>
        <w:tc>
          <w:tcPr>
            <w:tcW w:w="652"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0</w:t>
            </w:r>
          </w:p>
        </w:tc>
      </w:tr>
      <w:tr w:rsidR="000D1A13" w:rsidRPr="00F86D77" w:rsidTr="00C40609">
        <w:trPr>
          <w:trHeight w:val="827"/>
        </w:trPr>
        <w:tc>
          <w:tcPr>
            <w:tcW w:w="2268" w:type="dxa"/>
            <w:shd w:val="clear" w:color="auto" w:fill="auto"/>
            <w:vAlign w:val="center"/>
            <w:hideMark/>
          </w:tcPr>
          <w:p w:rsidR="000D1A13" w:rsidRPr="004C2B40" w:rsidRDefault="000D1A13" w:rsidP="00C40609">
            <w:pPr>
              <w:rPr>
                <w:rFonts w:ascii="Times New Roman" w:hAnsi="Times New Roman"/>
                <w:lang w:eastAsia="ru-RU"/>
              </w:rPr>
            </w:pPr>
            <w:r w:rsidRPr="004C2B40">
              <w:rPr>
                <w:rFonts w:ascii="Times New Roman" w:hAnsi="Times New Roman"/>
                <w:lang w:eastAsia="ru-RU"/>
              </w:rPr>
              <w:t xml:space="preserve">Межбюджетные трансферты общего характера </w:t>
            </w:r>
            <w:r>
              <w:rPr>
                <w:rFonts w:ascii="Times New Roman" w:hAnsi="Times New Roman"/>
                <w:lang w:eastAsia="ru-RU"/>
              </w:rPr>
              <w:t>бюджетам бюджетной системы РФ</w:t>
            </w:r>
          </w:p>
        </w:tc>
        <w:tc>
          <w:tcPr>
            <w:tcW w:w="1134" w:type="dxa"/>
            <w:shd w:val="clear" w:color="auto" w:fill="auto"/>
            <w:noWrap/>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82084,0</w:t>
            </w:r>
          </w:p>
        </w:tc>
        <w:tc>
          <w:tcPr>
            <w:tcW w:w="567" w:type="dxa"/>
            <w:shd w:val="clear" w:color="auto" w:fill="auto"/>
            <w:vAlign w:val="center"/>
            <w:hideMark/>
          </w:tcPr>
          <w:p w:rsidR="000D1A13" w:rsidRPr="005F7408" w:rsidRDefault="006F0CE6" w:rsidP="00C40609">
            <w:pPr>
              <w:jc w:val="center"/>
              <w:rPr>
                <w:rFonts w:ascii="Times New Roman" w:hAnsi="Times New Roman"/>
                <w:lang w:eastAsia="ru-RU"/>
              </w:rPr>
            </w:pPr>
            <w:r>
              <w:rPr>
                <w:rFonts w:ascii="Times New Roman" w:hAnsi="Times New Roman"/>
                <w:lang w:eastAsia="ru-RU"/>
              </w:rPr>
              <w:t>15,8</w:t>
            </w:r>
          </w:p>
        </w:tc>
        <w:tc>
          <w:tcPr>
            <w:tcW w:w="1275" w:type="dxa"/>
            <w:shd w:val="clear" w:color="auto" w:fill="auto"/>
            <w:noWrap/>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75778,1</w:t>
            </w:r>
          </w:p>
        </w:tc>
        <w:tc>
          <w:tcPr>
            <w:tcW w:w="568" w:type="dxa"/>
            <w:shd w:val="clear" w:color="auto" w:fill="auto"/>
            <w:vAlign w:val="center"/>
            <w:hideMark/>
          </w:tcPr>
          <w:p w:rsidR="000D1A13" w:rsidRPr="004C2B40" w:rsidRDefault="00C072C0" w:rsidP="00C40609">
            <w:pPr>
              <w:jc w:val="center"/>
              <w:rPr>
                <w:rFonts w:ascii="Times New Roman" w:hAnsi="Times New Roman"/>
                <w:lang w:eastAsia="ru-RU"/>
              </w:rPr>
            </w:pPr>
            <w:r>
              <w:rPr>
                <w:rFonts w:ascii="Times New Roman" w:hAnsi="Times New Roman"/>
                <w:lang w:eastAsia="ru-RU"/>
              </w:rPr>
              <w:t>15,7</w:t>
            </w:r>
          </w:p>
        </w:tc>
        <w:tc>
          <w:tcPr>
            <w:tcW w:w="1134" w:type="dxa"/>
            <w:shd w:val="clear" w:color="auto" w:fill="auto"/>
            <w:noWrap/>
            <w:vAlign w:val="center"/>
            <w:hideMark/>
          </w:tcPr>
          <w:p w:rsidR="000D1A13" w:rsidRPr="004C2B40" w:rsidRDefault="005B79C9" w:rsidP="00C40609">
            <w:pPr>
              <w:jc w:val="center"/>
              <w:rPr>
                <w:rFonts w:ascii="Times New Roman" w:hAnsi="Times New Roman"/>
                <w:lang w:eastAsia="ru-RU"/>
              </w:rPr>
            </w:pPr>
            <w:r>
              <w:rPr>
                <w:rFonts w:ascii="Times New Roman" w:hAnsi="Times New Roman"/>
                <w:lang w:eastAsia="ru-RU"/>
              </w:rPr>
              <w:t>75185,3</w:t>
            </w:r>
          </w:p>
        </w:tc>
        <w:tc>
          <w:tcPr>
            <w:tcW w:w="599" w:type="dxa"/>
            <w:shd w:val="clear" w:color="auto" w:fill="auto"/>
            <w:vAlign w:val="center"/>
            <w:hideMark/>
          </w:tcPr>
          <w:p w:rsidR="000D1A13" w:rsidRPr="004C2B40" w:rsidRDefault="000D1A13" w:rsidP="00C40609">
            <w:pPr>
              <w:jc w:val="center"/>
              <w:rPr>
                <w:rFonts w:ascii="Times New Roman" w:hAnsi="Times New Roman"/>
                <w:iCs/>
                <w:lang w:eastAsia="ru-RU"/>
              </w:rPr>
            </w:pPr>
            <w:r>
              <w:rPr>
                <w:rFonts w:ascii="Times New Roman" w:hAnsi="Times New Roman"/>
                <w:iCs/>
                <w:lang w:eastAsia="ru-RU"/>
              </w:rPr>
              <w:t>17,</w:t>
            </w:r>
            <w:r w:rsidR="005B79C9">
              <w:rPr>
                <w:rFonts w:ascii="Times New Roman" w:hAnsi="Times New Roman"/>
                <w:iCs/>
                <w:lang w:eastAsia="ru-RU"/>
              </w:rPr>
              <w:t>2</w:t>
            </w:r>
          </w:p>
        </w:tc>
        <w:tc>
          <w:tcPr>
            <w:tcW w:w="1102" w:type="dxa"/>
            <w:shd w:val="clear" w:color="auto" w:fill="auto"/>
            <w:noWrap/>
            <w:vAlign w:val="center"/>
            <w:hideMark/>
          </w:tcPr>
          <w:p w:rsidR="000D1A13" w:rsidRPr="004C2B40" w:rsidRDefault="005B79C9" w:rsidP="00C40609">
            <w:pPr>
              <w:jc w:val="center"/>
              <w:rPr>
                <w:rFonts w:ascii="Times New Roman" w:hAnsi="Times New Roman"/>
                <w:lang w:eastAsia="ru-RU"/>
              </w:rPr>
            </w:pPr>
            <w:r>
              <w:rPr>
                <w:rFonts w:ascii="Times New Roman" w:hAnsi="Times New Roman"/>
                <w:lang w:eastAsia="ru-RU"/>
              </w:rPr>
              <w:t>74852,9</w:t>
            </w:r>
          </w:p>
        </w:tc>
        <w:tc>
          <w:tcPr>
            <w:tcW w:w="652" w:type="dxa"/>
            <w:shd w:val="clear" w:color="auto" w:fill="auto"/>
            <w:vAlign w:val="center"/>
            <w:hideMark/>
          </w:tcPr>
          <w:p w:rsidR="000D1A13" w:rsidRPr="004C2B40" w:rsidRDefault="000D1A13" w:rsidP="005B79C9">
            <w:pPr>
              <w:jc w:val="center"/>
              <w:rPr>
                <w:rFonts w:ascii="Times New Roman" w:hAnsi="Times New Roman"/>
                <w:iCs/>
                <w:lang w:eastAsia="ru-RU"/>
              </w:rPr>
            </w:pPr>
            <w:r>
              <w:rPr>
                <w:rFonts w:ascii="Times New Roman" w:hAnsi="Times New Roman"/>
                <w:iCs/>
                <w:lang w:eastAsia="ru-RU"/>
              </w:rPr>
              <w:t>16,</w:t>
            </w:r>
            <w:r w:rsidR="005B79C9">
              <w:rPr>
                <w:rFonts w:ascii="Times New Roman" w:hAnsi="Times New Roman"/>
                <w:iCs/>
                <w:lang w:eastAsia="ru-RU"/>
              </w:rPr>
              <w:t>9</w:t>
            </w:r>
          </w:p>
        </w:tc>
      </w:tr>
    </w:tbl>
    <w:p w:rsidR="000D1A13" w:rsidRDefault="000D1A13" w:rsidP="000D1A13">
      <w:pPr>
        <w:autoSpaceDE w:val="0"/>
        <w:ind w:firstLine="567"/>
        <w:jc w:val="center"/>
        <w:rPr>
          <w:rFonts w:ascii="Times New Roman" w:hAnsi="Times New Roman"/>
          <w:i/>
          <w:sz w:val="28"/>
          <w:szCs w:val="28"/>
        </w:rPr>
      </w:pPr>
    </w:p>
    <w:p w:rsidR="000D1A13" w:rsidRPr="000F3450" w:rsidRDefault="000D1A13" w:rsidP="000D1A13">
      <w:pPr>
        <w:autoSpaceDE w:val="0"/>
        <w:ind w:firstLine="567"/>
        <w:jc w:val="both"/>
        <w:rPr>
          <w:rFonts w:ascii="Times New Roman" w:hAnsi="Times New Roman"/>
          <w:sz w:val="28"/>
          <w:szCs w:val="28"/>
        </w:rPr>
      </w:pPr>
      <w:r w:rsidRPr="000F3450">
        <w:rPr>
          <w:rFonts w:ascii="Times New Roman" w:hAnsi="Times New Roman"/>
          <w:sz w:val="28"/>
          <w:szCs w:val="28"/>
        </w:rPr>
        <w:t>Как и в предыдущие годы сохранена социальная направленность бюдже</w:t>
      </w:r>
      <w:r>
        <w:rPr>
          <w:rFonts w:ascii="Times New Roman" w:hAnsi="Times New Roman"/>
          <w:sz w:val="28"/>
          <w:szCs w:val="28"/>
        </w:rPr>
        <w:t>та.</w:t>
      </w:r>
      <w:r w:rsidRPr="000F3450">
        <w:rPr>
          <w:rFonts w:ascii="Times New Roman" w:hAnsi="Times New Roman"/>
          <w:sz w:val="28"/>
          <w:szCs w:val="28"/>
        </w:rPr>
        <w:t xml:space="preserve"> </w:t>
      </w:r>
      <w:r>
        <w:rPr>
          <w:rFonts w:ascii="Times New Roman" w:hAnsi="Times New Roman"/>
          <w:sz w:val="28"/>
          <w:szCs w:val="28"/>
        </w:rPr>
        <w:t xml:space="preserve">Расходы на образование составят </w:t>
      </w:r>
      <w:r w:rsidR="00FF33CD">
        <w:rPr>
          <w:rFonts w:ascii="Times New Roman" w:hAnsi="Times New Roman"/>
          <w:sz w:val="28"/>
          <w:szCs w:val="28"/>
        </w:rPr>
        <w:t>224076,4</w:t>
      </w:r>
      <w:r>
        <w:rPr>
          <w:rFonts w:ascii="Times New Roman" w:hAnsi="Times New Roman"/>
          <w:sz w:val="28"/>
          <w:szCs w:val="28"/>
        </w:rPr>
        <w:t xml:space="preserve"> тыс. руб., или </w:t>
      </w:r>
      <w:r w:rsidR="00FF33CD">
        <w:rPr>
          <w:rFonts w:ascii="Times New Roman" w:hAnsi="Times New Roman"/>
          <w:sz w:val="28"/>
          <w:szCs w:val="28"/>
        </w:rPr>
        <w:t>46,4</w:t>
      </w:r>
      <w:r>
        <w:rPr>
          <w:rFonts w:ascii="Times New Roman" w:hAnsi="Times New Roman"/>
          <w:sz w:val="28"/>
          <w:szCs w:val="28"/>
        </w:rPr>
        <w:t>%  всех расходов бюджета, на культуру-</w:t>
      </w:r>
      <w:r w:rsidR="00FF33CD">
        <w:rPr>
          <w:rFonts w:ascii="Times New Roman" w:hAnsi="Times New Roman"/>
          <w:sz w:val="28"/>
          <w:szCs w:val="28"/>
        </w:rPr>
        <w:t>11647,6</w:t>
      </w:r>
      <w:r>
        <w:rPr>
          <w:rFonts w:ascii="Times New Roman" w:hAnsi="Times New Roman"/>
          <w:sz w:val="28"/>
          <w:szCs w:val="28"/>
        </w:rPr>
        <w:t xml:space="preserve"> тыс. руб., или 2,</w:t>
      </w:r>
      <w:r w:rsidR="00FF33CD">
        <w:rPr>
          <w:rFonts w:ascii="Times New Roman" w:hAnsi="Times New Roman"/>
          <w:sz w:val="28"/>
          <w:szCs w:val="28"/>
        </w:rPr>
        <w:t>4</w:t>
      </w:r>
      <w:r>
        <w:rPr>
          <w:rFonts w:ascii="Times New Roman" w:hAnsi="Times New Roman"/>
          <w:sz w:val="28"/>
          <w:szCs w:val="28"/>
        </w:rPr>
        <w:t xml:space="preserve">%. </w:t>
      </w:r>
    </w:p>
    <w:p w:rsidR="000D1A13" w:rsidRPr="001652A9" w:rsidRDefault="000D1A13" w:rsidP="000D1A13">
      <w:pPr>
        <w:autoSpaceDE w:val="0"/>
        <w:ind w:firstLine="567"/>
        <w:jc w:val="both"/>
        <w:rPr>
          <w:rFonts w:ascii="Times New Roman" w:hAnsi="Times New Roman"/>
          <w:i/>
          <w:color w:val="FF0000"/>
          <w:sz w:val="28"/>
          <w:szCs w:val="28"/>
        </w:rPr>
      </w:pPr>
      <w:r w:rsidRPr="001652A9">
        <w:rPr>
          <w:rFonts w:ascii="Times New Roman" w:hAnsi="Times New Roman"/>
          <w:sz w:val="28"/>
          <w:szCs w:val="28"/>
        </w:rPr>
        <w:t xml:space="preserve">В структуре общего объема расходов </w:t>
      </w:r>
      <w:r>
        <w:rPr>
          <w:rFonts w:ascii="Times New Roman" w:hAnsi="Times New Roman"/>
          <w:sz w:val="28"/>
          <w:szCs w:val="28"/>
        </w:rPr>
        <w:t>на 202</w:t>
      </w:r>
      <w:r w:rsidR="00FF33CD">
        <w:rPr>
          <w:rFonts w:ascii="Times New Roman" w:hAnsi="Times New Roman"/>
          <w:sz w:val="28"/>
          <w:szCs w:val="28"/>
        </w:rPr>
        <w:t>3</w:t>
      </w:r>
      <w:r>
        <w:rPr>
          <w:rFonts w:ascii="Times New Roman" w:hAnsi="Times New Roman"/>
          <w:sz w:val="28"/>
          <w:szCs w:val="28"/>
        </w:rPr>
        <w:t xml:space="preserve"> год </w:t>
      </w:r>
      <w:r w:rsidRPr="001652A9">
        <w:rPr>
          <w:rFonts w:ascii="Times New Roman" w:hAnsi="Times New Roman"/>
          <w:sz w:val="28"/>
          <w:szCs w:val="28"/>
        </w:rPr>
        <w:t>расходы, направленные на национальную экономику</w:t>
      </w:r>
      <w:r>
        <w:rPr>
          <w:rFonts w:ascii="Times New Roman" w:hAnsi="Times New Roman"/>
          <w:sz w:val="28"/>
          <w:szCs w:val="28"/>
        </w:rPr>
        <w:t xml:space="preserve"> составят </w:t>
      </w:r>
      <w:r w:rsidRPr="001652A9">
        <w:rPr>
          <w:rFonts w:ascii="Times New Roman" w:hAnsi="Times New Roman"/>
          <w:sz w:val="28"/>
          <w:szCs w:val="28"/>
        </w:rPr>
        <w:t xml:space="preserve"> </w:t>
      </w:r>
      <w:r w:rsidR="00FF33CD">
        <w:rPr>
          <w:rFonts w:ascii="Times New Roman" w:hAnsi="Times New Roman"/>
          <w:sz w:val="28"/>
          <w:szCs w:val="28"/>
        </w:rPr>
        <w:t>10,7</w:t>
      </w:r>
      <w:r w:rsidRPr="001652A9">
        <w:rPr>
          <w:rFonts w:ascii="Times New Roman" w:hAnsi="Times New Roman"/>
          <w:sz w:val="28"/>
          <w:szCs w:val="28"/>
        </w:rPr>
        <w:t xml:space="preserve">%, межбюджетные трансферты общего характера бюджетам поселений </w:t>
      </w:r>
      <w:r>
        <w:rPr>
          <w:rFonts w:ascii="Times New Roman" w:hAnsi="Times New Roman"/>
          <w:sz w:val="28"/>
          <w:szCs w:val="28"/>
        </w:rPr>
        <w:t>-</w:t>
      </w:r>
      <w:r w:rsidR="00FF33CD">
        <w:rPr>
          <w:rFonts w:ascii="Times New Roman" w:hAnsi="Times New Roman"/>
          <w:sz w:val="28"/>
          <w:szCs w:val="28"/>
        </w:rPr>
        <w:t>15,7</w:t>
      </w:r>
      <w:r w:rsidRPr="001652A9">
        <w:rPr>
          <w:rFonts w:ascii="Times New Roman" w:hAnsi="Times New Roman"/>
          <w:sz w:val="28"/>
          <w:szCs w:val="28"/>
        </w:rPr>
        <w:t>%</w:t>
      </w:r>
      <w:r>
        <w:rPr>
          <w:rFonts w:ascii="Times New Roman" w:hAnsi="Times New Roman"/>
          <w:sz w:val="28"/>
          <w:szCs w:val="28"/>
        </w:rPr>
        <w:t>,</w:t>
      </w:r>
      <w:r w:rsidRPr="006C2EC5">
        <w:rPr>
          <w:rFonts w:ascii="Times New Roman" w:hAnsi="Times New Roman"/>
          <w:sz w:val="28"/>
          <w:szCs w:val="28"/>
        </w:rPr>
        <w:t xml:space="preserve"> </w:t>
      </w:r>
      <w:r w:rsidRPr="001652A9">
        <w:rPr>
          <w:rFonts w:ascii="Times New Roman" w:hAnsi="Times New Roman"/>
          <w:sz w:val="28"/>
          <w:szCs w:val="28"/>
        </w:rPr>
        <w:t>об</w:t>
      </w:r>
      <w:r>
        <w:rPr>
          <w:rFonts w:ascii="Times New Roman" w:hAnsi="Times New Roman"/>
          <w:sz w:val="28"/>
          <w:szCs w:val="28"/>
        </w:rPr>
        <w:t xml:space="preserve">щегосударственные вопросы – </w:t>
      </w:r>
      <w:r w:rsidR="00FF33CD">
        <w:rPr>
          <w:rFonts w:ascii="Times New Roman" w:hAnsi="Times New Roman"/>
          <w:sz w:val="28"/>
          <w:szCs w:val="28"/>
        </w:rPr>
        <w:t>10,9</w:t>
      </w:r>
      <w:r w:rsidRPr="001652A9">
        <w:rPr>
          <w:rFonts w:ascii="Times New Roman" w:hAnsi="Times New Roman"/>
          <w:sz w:val="28"/>
          <w:szCs w:val="28"/>
        </w:rPr>
        <w:t>%</w:t>
      </w:r>
      <w:r>
        <w:rPr>
          <w:rFonts w:ascii="Times New Roman" w:hAnsi="Times New Roman"/>
          <w:sz w:val="28"/>
          <w:szCs w:val="28"/>
        </w:rPr>
        <w:t>.</w:t>
      </w:r>
      <w:r w:rsidRPr="001652A9">
        <w:rPr>
          <w:rFonts w:ascii="Times New Roman" w:hAnsi="Times New Roman"/>
          <w:sz w:val="28"/>
          <w:szCs w:val="28"/>
        </w:rPr>
        <w:t xml:space="preserve"> </w:t>
      </w:r>
    </w:p>
    <w:p w:rsidR="000D1A13" w:rsidRPr="005839FD" w:rsidRDefault="000D1A13" w:rsidP="000D1A13">
      <w:pPr>
        <w:autoSpaceDE w:val="0"/>
        <w:ind w:firstLine="567"/>
        <w:jc w:val="both"/>
        <w:rPr>
          <w:rFonts w:ascii="Times New Roman" w:hAnsi="Times New Roman"/>
          <w:bCs/>
          <w:iCs/>
          <w:sz w:val="28"/>
          <w:szCs w:val="28"/>
        </w:rPr>
      </w:pPr>
      <w:r w:rsidRPr="005839FD">
        <w:rPr>
          <w:rFonts w:ascii="Times New Roman" w:hAnsi="Times New Roman"/>
          <w:bCs/>
          <w:iCs/>
          <w:sz w:val="28"/>
          <w:szCs w:val="28"/>
        </w:rPr>
        <w:t>Анализ динамики расходов показал, что по сравнению с ожидаемой оценкой исполнения бюджета 20</w:t>
      </w:r>
      <w:r>
        <w:rPr>
          <w:rFonts w:ascii="Times New Roman" w:hAnsi="Times New Roman"/>
          <w:bCs/>
          <w:iCs/>
          <w:sz w:val="28"/>
          <w:szCs w:val="28"/>
        </w:rPr>
        <w:t>2</w:t>
      </w:r>
      <w:r w:rsidR="00FF33CD">
        <w:rPr>
          <w:rFonts w:ascii="Times New Roman" w:hAnsi="Times New Roman"/>
          <w:bCs/>
          <w:iCs/>
          <w:sz w:val="28"/>
          <w:szCs w:val="28"/>
        </w:rPr>
        <w:t>2</w:t>
      </w:r>
      <w:r w:rsidRPr="005839FD">
        <w:rPr>
          <w:rFonts w:ascii="Times New Roman" w:hAnsi="Times New Roman"/>
          <w:bCs/>
          <w:iCs/>
          <w:sz w:val="28"/>
          <w:szCs w:val="28"/>
        </w:rPr>
        <w:t xml:space="preserve"> года</w:t>
      </w:r>
      <w:r>
        <w:rPr>
          <w:rFonts w:ascii="Times New Roman" w:hAnsi="Times New Roman"/>
          <w:bCs/>
          <w:iCs/>
          <w:sz w:val="28"/>
          <w:szCs w:val="28"/>
        </w:rPr>
        <w:t>, в 202</w:t>
      </w:r>
      <w:r w:rsidR="00FF33CD">
        <w:rPr>
          <w:rFonts w:ascii="Times New Roman" w:hAnsi="Times New Roman"/>
          <w:bCs/>
          <w:iCs/>
          <w:sz w:val="28"/>
          <w:szCs w:val="28"/>
        </w:rPr>
        <w:t>3</w:t>
      </w:r>
      <w:r>
        <w:rPr>
          <w:rFonts w:ascii="Times New Roman" w:hAnsi="Times New Roman"/>
          <w:bCs/>
          <w:iCs/>
          <w:sz w:val="28"/>
          <w:szCs w:val="28"/>
        </w:rPr>
        <w:t xml:space="preserve"> году</w:t>
      </w:r>
      <w:r w:rsidRPr="005839FD">
        <w:rPr>
          <w:rFonts w:ascii="Times New Roman" w:hAnsi="Times New Roman"/>
          <w:bCs/>
          <w:iCs/>
          <w:sz w:val="28"/>
          <w:szCs w:val="28"/>
        </w:rPr>
        <w:t xml:space="preserve"> снижа</w:t>
      </w:r>
      <w:r>
        <w:rPr>
          <w:rFonts w:ascii="Times New Roman" w:hAnsi="Times New Roman"/>
          <w:bCs/>
          <w:iCs/>
          <w:sz w:val="28"/>
          <w:szCs w:val="28"/>
        </w:rPr>
        <w:t>е</w:t>
      </w:r>
      <w:r w:rsidRPr="005839FD">
        <w:rPr>
          <w:rFonts w:ascii="Times New Roman" w:hAnsi="Times New Roman"/>
          <w:bCs/>
          <w:iCs/>
          <w:sz w:val="28"/>
          <w:szCs w:val="28"/>
        </w:rPr>
        <w:t xml:space="preserve">тся </w:t>
      </w:r>
      <w:r>
        <w:rPr>
          <w:rFonts w:ascii="Times New Roman" w:hAnsi="Times New Roman"/>
          <w:bCs/>
          <w:iCs/>
          <w:sz w:val="28"/>
          <w:szCs w:val="28"/>
        </w:rPr>
        <w:t xml:space="preserve">удельный вес расходов в общей сумме </w:t>
      </w:r>
      <w:r w:rsidRPr="005839FD">
        <w:rPr>
          <w:rFonts w:ascii="Times New Roman" w:hAnsi="Times New Roman"/>
          <w:bCs/>
          <w:iCs/>
          <w:sz w:val="28"/>
          <w:szCs w:val="28"/>
        </w:rPr>
        <w:t>расход</w:t>
      </w:r>
      <w:r>
        <w:rPr>
          <w:rFonts w:ascii="Times New Roman" w:hAnsi="Times New Roman"/>
          <w:bCs/>
          <w:iCs/>
          <w:sz w:val="28"/>
          <w:szCs w:val="28"/>
        </w:rPr>
        <w:t xml:space="preserve">ов, </w:t>
      </w:r>
      <w:r w:rsidRPr="005839FD">
        <w:rPr>
          <w:rFonts w:ascii="Times New Roman" w:hAnsi="Times New Roman"/>
          <w:bCs/>
          <w:iCs/>
          <w:sz w:val="28"/>
          <w:szCs w:val="28"/>
        </w:rPr>
        <w:t>на</w:t>
      </w:r>
      <w:r>
        <w:rPr>
          <w:rFonts w:ascii="Times New Roman" w:hAnsi="Times New Roman"/>
          <w:bCs/>
          <w:iCs/>
          <w:sz w:val="28"/>
          <w:szCs w:val="28"/>
        </w:rPr>
        <w:t>правленных</w:t>
      </w:r>
      <w:r w:rsidRPr="005839FD">
        <w:rPr>
          <w:rFonts w:ascii="Times New Roman" w:hAnsi="Times New Roman"/>
          <w:bCs/>
          <w:iCs/>
          <w:sz w:val="28"/>
          <w:szCs w:val="28"/>
        </w:rPr>
        <w:t xml:space="preserve"> на финансирование</w:t>
      </w:r>
      <w:r w:rsidR="00ED0E15">
        <w:rPr>
          <w:rFonts w:ascii="Times New Roman" w:hAnsi="Times New Roman"/>
          <w:bCs/>
          <w:iCs/>
          <w:sz w:val="28"/>
          <w:szCs w:val="28"/>
        </w:rPr>
        <w:t xml:space="preserve"> </w:t>
      </w:r>
      <w:r w:rsidR="00ED0E15">
        <w:rPr>
          <w:rFonts w:ascii="Times New Roman" w:hAnsi="Times New Roman"/>
          <w:bCs/>
          <w:iCs/>
          <w:sz w:val="28"/>
          <w:szCs w:val="28"/>
        </w:rPr>
        <w:lastRenderedPageBreak/>
        <w:t>общегосударственных вопросов (на 1,7%),</w:t>
      </w:r>
      <w:r w:rsidRPr="005839FD">
        <w:rPr>
          <w:rFonts w:ascii="Times New Roman" w:hAnsi="Times New Roman"/>
          <w:bCs/>
          <w:iCs/>
          <w:sz w:val="28"/>
          <w:szCs w:val="28"/>
        </w:rPr>
        <w:t xml:space="preserve"> мероприятий в сфере </w:t>
      </w:r>
      <w:r>
        <w:rPr>
          <w:rFonts w:ascii="Times New Roman" w:hAnsi="Times New Roman"/>
          <w:bCs/>
          <w:iCs/>
          <w:sz w:val="28"/>
          <w:szCs w:val="28"/>
        </w:rPr>
        <w:t>национальной экономики</w:t>
      </w:r>
      <w:r w:rsidRPr="005839FD">
        <w:rPr>
          <w:rFonts w:ascii="Times New Roman" w:hAnsi="Times New Roman"/>
          <w:bCs/>
          <w:iCs/>
          <w:sz w:val="28"/>
          <w:szCs w:val="28"/>
        </w:rPr>
        <w:t xml:space="preserve"> (</w:t>
      </w:r>
      <w:r>
        <w:rPr>
          <w:rFonts w:ascii="Times New Roman" w:hAnsi="Times New Roman"/>
          <w:bCs/>
          <w:iCs/>
          <w:sz w:val="28"/>
          <w:szCs w:val="28"/>
        </w:rPr>
        <w:t xml:space="preserve">на </w:t>
      </w:r>
      <w:r w:rsidR="00ED0E15">
        <w:rPr>
          <w:rFonts w:ascii="Times New Roman" w:hAnsi="Times New Roman"/>
          <w:bCs/>
          <w:iCs/>
          <w:sz w:val="28"/>
          <w:szCs w:val="28"/>
        </w:rPr>
        <w:t>2,0</w:t>
      </w:r>
      <w:r w:rsidRPr="005839FD">
        <w:rPr>
          <w:rFonts w:ascii="Times New Roman" w:hAnsi="Times New Roman"/>
          <w:bCs/>
          <w:iCs/>
          <w:sz w:val="28"/>
          <w:szCs w:val="28"/>
        </w:rPr>
        <w:t>%</w:t>
      </w:r>
      <w:r>
        <w:rPr>
          <w:rFonts w:ascii="Times New Roman" w:hAnsi="Times New Roman"/>
          <w:bCs/>
          <w:iCs/>
          <w:sz w:val="28"/>
          <w:szCs w:val="28"/>
        </w:rPr>
        <w:t>),</w:t>
      </w:r>
      <w:r w:rsidRPr="005839FD">
        <w:rPr>
          <w:rFonts w:ascii="Times New Roman" w:hAnsi="Times New Roman"/>
          <w:bCs/>
          <w:iCs/>
          <w:sz w:val="28"/>
          <w:szCs w:val="28"/>
        </w:rPr>
        <w:t xml:space="preserve"> </w:t>
      </w:r>
      <w:r w:rsidR="00ED0E15">
        <w:rPr>
          <w:rFonts w:ascii="Times New Roman" w:hAnsi="Times New Roman"/>
          <w:bCs/>
          <w:iCs/>
          <w:sz w:val="28"/>
          <w:szCs w:val="28"/>
        </w:rPr>
        <w:t>физической культуры и спорта</w:t>
      </w:r>
      <w:r>
        <w:rPr>
          <w:rFonts w:ascii="Times New Roman" w:hAnsi="Times New Roman"/>
          <w:bCs/>
          <w:iCs/>
          <w:sz w:val="28"/>
          <w:szCs w:val="28"/>
        </w:rPr>
        <w:t xml:space="preserve"> (на 0,</w:t>
      </w:r>
      <w:r w:rsidR="00ED0E15">
        <w:rPr>
          <w:rFonts w:ascii="Times New Roman" w:hAnsi="Times New Roman"/>
          <w:bCs/>
          <w:iCs/>
          <w:sz w:val="28"/>
          <w:szCs w:val="28"/>
        </w:rPr>
        <w:t>3%).</w:t>
      </w:r>
    </w:p>
    <w:p w:rsidR="000D1A13" w:rsidRPr="005839FD" w:rsidRDefault="000D1A13" w:rsidP="000D1A13">
      <w:pPr>
        <w:autoSpaceDE w:val="0"/>
        <w:ind w:firstLine="567"/>
        <w:jc w:val="both"/>
        <w:rPr>
          <w:rFonts w:ascii="Times New Roman" w:hAnsi="Times New Roman"/>
          <w:bCs/>
          <w:iCs/>
          <w:sz w:val="28"/>
          <w:szCs w:val="28"/>
        </w:rPr>
      </w:pPr>
      <w:r w:rsidRPr="005839FD">
        <w:rPr>
          <w:rFonts w:ascii="Times New Roman" w:hAnsi="Times New Roman"/>
          <w:bCs/>
          <w:iCs/>
          <w:sz w:val="28"/>
          <w:szCs w:val="28"/>
        </w:rPr>
        <w:t xml:space="preserve"> При этом планируется увеличить</w:t>
      </w:r>
      <w:r>
        <w:rPr>
          <w:rFonts w:ascii="Times New Roman" w:hAnsi="Times New Roman"/>
          <w:bCs/>
          <w:iCs/>
          <w:sz w:val="28"/>
          <w:szCs w:val="28"/>
        </w:rPr>
        <w:t xml:space="preserve"> удельный вес расходов </w:t>
      </w:r>
      <w:r w:rsidRPr="005839FD">
        <w:rPr>
          <w:rFonts w:ascii="Times New Roman" w:hAnsi="Times New Roman"/>
          <w:bCs/>
          <w:iCs/>
          <w:sz w:val="28"/>
          <w:szCs w:val="28"/>
        </w:rPr>
        <w:t xml:space="preserve"> в 20</w:t>
      </w:r>
      <w:r>
        <w:rPr>
          <w:rFonts w:ascii="Times New Roman" w:hAnsi="Times New Roman"/>
          <w:bCs/>
          <w:iCs/>
          <w:sz w:val="28"/>
          <w:szCs w:val="28"/>
        </w:rPr>
        <w:t>2</w:t>
      </w:r>
      <w:r w:rsidR="00ED0E15">
        <w:rPr>
          <w:rFonts w:ascii="Times New Roman" w:hAnsi="Times New Roman"/>
          <w:bCs/>
          <w:iCs/>
          <w:sz w:val="28"/>
          <w:szCs w:val="28"/>
        </w:rPr>
        <w:t>3</w:t>
      </w:r>
      <w:r w:rsidRPr="005839FD">
        <w:rPr>
          <w:rFonts w:ascii="Times New Roman" w:hAnsi="Times New Roman"/>
          <w:bCs/>
          <w:iCs/>
          <w:sz w:val="28"/>
          <w:szCs w:val="28"/>
        </w:rPr>
        <w:t xml:space="preserve"> году по сравнению с 20</w:t>
      </w:r>
      <w:r>
        <w:rPr>
          <w:rFonts w:ascii="Times New Roman" w:hAnsi="Times New Roman"/>
          <w:bCs/>
          <w:iCs/>
          <w:sz w:val="28"/>
          <w:szCs w:val="28"/>
        </w:rPr>
        <w:t>2</w:t>
      </w:r>
      <w:r w:rsidR="00ED0E15">
        <w:rPr>
          <w:rFonts w:ascii="Times New Roman" w:hAnsi="Times New Roman"/>
          <w:bCs/>
          <w:iCs/>
          <w:sz w:val="28"/>
          <w:szCs w:val="28"/>
        </w:rPr>
        <w:t>2</w:t>
      </w:r>
      <w:r w:rsidRPr="005839FD">
        <w:rPr>
          <w:rFonts w:ascii="Times New Roman" w:hAnsi="Times New Roman"/>
          <w:bCs/>
          <w:iCs/>
          <w:sz w:val="28"/>
          <w:szCs w:val="28"/>
        </w:rPr>
        <w:t xml:space="preserve"> годом </w:t>
      </w:r>
      <w:r>
        <w:rPr>
          <w:rFonts w:ascii="Times New Roman" w:hAnsi="Times New Roman"/>
          <w:bCs/>
          <w:iCs/>
          <w:sz w:val="28"/>
          <w:szCs w:val="28"/>
        </w:rPr>
        <w:t xml:space="preserve">на </w:t>
      </w:r>
      <w:r w:rsidR="00ED0E15">
        <w:rPr>
          <w:rFonts w:ascii="Times New Roman" w:hAnsi="Times New Roman"/>
          <w:bCs/>
          <w:iCs/>
          <w:sz w:val="28"/>
          <w:szCs w:val="28"/>
        </w:rPr>
        <w:t>образование</w:t>
      </w:r>
      <w:r>
        <w:rPr>
          <w:rFonts w:ascii="Times New Roman" w:hAnsi="Times New Roman"/>
          <w:bCs/>
          <w:iCs/>
          <w:sz w:val="28"/>
          <w:szCs w:val="28"/>
        </w:rPr>
        <w:t xml:space="preserve"> (на 2,</w:t>
      </w:r>
      <w:r w:rsidR="00ED0E15">
        <w:rPr>
          <w:rFonts w:ascii="Times New Roman" w:hAnsi="Times New Roman"/>
          <w:bCs/>
          <w:iCs/>
          <w:sz w:val="28"/>
          <w:szCs w:val="28"/>
        </w:rPr>
        <w:t>4</w:t>
      </w:r>
      <w:r>
        <w:rPr>
          <w:rFonts w:ascii="Times New Roman" w:hAnsi="Times New Roman"/>
          <w:bCs/>
          <w:iCs/>
          <w:sz w:val="28"/>
          <w:szCs w:val="28"/>
        </w:rPr>
        <w:t xml:space="preserve">%), </w:t>
      </w:r>
      <w:r w:rsidR="00ED0E15">
        <w:rPr>
          <w:rFonts w:ascii="Times New Roman" w:hAnsi="Times New Roman"/>
          <w:bCs/>
          <w:iCs/>
          <w:sz w:val="28"/>
          <w:szCs w:val="28"/>
        </w:rPr>
        <w:t>жилищно-коммунальное хозяйство</w:t>
      </w:r>
      <w:r>
        <w:rPr>
          <w:rFonts w:ascii="Times New Roman" w:hAnsi="Times New Roman"/>
          <w:bCs/>
          <w:iCs/>
          <w:sz w:val="28"/>
          <w:szCs w:val="28"/>
        </w:rPr>
        <w:t xml:space="preserve"> (на 0,</w:t>
      </w:r>
      <w:r w:rsidR="00ED0E15">
        <w:rPr>
          <w:rFonts w:ascii="Times New Roman" w:hAnsi="Times New Roman"/>
          <w:bCs/>
          <w:iCs/>
          <w:sz w:val="28"/>
          <w:szCs w:val="28"/>
        </w:rPr>
        <w:t>4</w:t>
      </w:r>
      <w:r>
        <w:rPr>
          <w:rFonts w:ascii="Times New Roman" w:hAnsi="Times New Roman"/>
          <w:bCs/>
          <w:iCs/>
          <w:sz w:val="28"/>
          <w:szCs w:val="28"/>
        </w:rPr>
        <w:t>%).</w:t>
      </w:r>
    </w:p>
    <w:p w:rsidR="000D1A13" w:rsidRPr="005839FD" w:rsidRDefault="000D1A13" w:rsidP="000D1A13">
      <w:pPr>
        <w:autoSpaceDE w:val="0"/>
        <w:ind w:firstLine="567"/>
        <w:jc w:val="both"/>
        <w:rPr>
          <w:rFonts w:ascii="Times New Roman" w:hAnsi="Times New Roman"/>
          <w:bCs/>
          <w:iCs/>
          <w:sz w:val="24"/>
          <w:szCs w:val="24"/>
        </w:rPr>
      </w:pPr>
    </w:p>
    <w:p w:rsidR="000D1A13" w:rsidRPr="005839FD" w:rsidRDefault="000D1A13" w:rsidP="000D1A13">
      <w:pPr>
        <w:autoSpaceDE w:val="0"/>
        <w:ind w:firstLine="567"/>
        <w:jc w:val="both"/>
        <w:rPr>
          <w:rFonts w:ascii="Times New Roman" w:hAnsi="Times New Roman"/>
          <w:sz w:val="28"/>
          <w:szCs w:val="28"/>
        </w:rPr>
      </w:pPr>
      <w:r w:rsidRPr="00024E8B">
        <w:rPr>
          <w:rFonts w:ascii="Times New Roman" w:hAnsi="Times New Roman"/>
          <w:b/>
          <w:bCs/>
          <w:i/>
          <w:iCs/>
          <w:sz w:val="28"/>
          <w:szCs w:val="28"/>
        </w:rPr>
        <w:t>Расходы</w:t>
      </w:r>
      <w:r w:rsidRPr="00BA60A8">
        <w:rPr>
          <w:rFonts w:ascii="Times New Roman" w:hAnsi="Times New Roman"/>
          <w:b/>
          <w:bCs/>
          <w:i/>
          <w:iCs/>
          <w:color w:val="FF0000"/>
          <w:sz w:val="28"/>
          <w:szCs w:val="28"/>
        </w:rPr>
        <w:t xml:space="preserve"> </w:t>
      </w:r>
      <w:r w:rsidRPr="002775D2">
        <w:rPr>
          <w:rFonts w:ascii="Times New Roman" w:hAnsi="Times New Roman"/>
          <w:b/>
          <w:bCs/>
          <w:i/>
          <w:iCs/>
          <w:sz w:val="28"/>
          <w:szCs w:val="28"/>
        </w:rPr>
        <w:t>по разделу «</w:t>
      </w:r>
      <w:r w:rsidRPr="00A52178">
        <w:rPr>
          <w:rFonts w:ascii="Times New Roman" w:hAnsi="Times New Roman"/>
          <w:b/>
          <w:bCs/>
          <w:i/>
          <w:iCs/>
          <w:sz w:val="28"/>
          <w:szCs w:val="28"/>
        </w:rPr>
        <w:t>Общегосударственные вопросы»</w:t>
      </w:r>
      <w:r w:rsidRPr="00A52178">
        <w:rPr>
          <w:rFonts w:ascii="Times New Roman" w:hAnsi="Times New Roman"/>
          <w:sz w:val="28"/>
          <w:szCs w:val="28"/>
        </w:rPr>
        <w:t xml:space="preserve"> на 20</w:t>
      </w:r>
      <w:r>
        <w:rPr>
          <w:rFonts w:ascii="Times New Roman" w:hAnsi="Times New Roman"/>
          <w:sz w:val="28"/>
          <w:szCs w:val="28"/>
        </w:rPr>
        <w:t>2</w:t>
      </w:r>
      <w:r w:rsidR="00ED0E15">
        <w:rPr>
          <w:rFonts w:ascii="Times New Roman" w:hAnsi="Times New Roman"/>
          <w:sz w:val="28"/>
          <w:szCs w:val="28"/>
        </w:rPr>
        <w:t>3</w:t>
      </w:r>
      <w:r w:rsidRPr="00A52178">
        <w:rPr>
          <w:rFonts w:ascii="Times New Roman" w:hAnsi="Times New Roman"/>
          <w:sz w:val="28"/>
          <w:szCs w:val="28"/>
        </w:rPr>
        <w:t xml:space="preserve"> год запланированы в размере </w:t>
      </w:r>
      <w:r w:rsidR="00B9374A">
        <w:rPr>
          <w:rFonts w:ascii="Times New Roman" w:hAnsi="Times New Roman"/>
          <w:b/>
          <w:i/>
          <w:sz w:val="28"/>
          <w:szCs w:val="28"/>
          <w:lang w:eastAsia="ru-RU"/>
        </w:rPr>
        <w:t>52627,6</w:t>
      </w:r>
      <w:r>
        <w:rPr>
          <w:rFonts w:ascii="Times New Roman" w:hAnsi="Times New Roman"/>
          <w:b/>
          <w:i/>
          <w:sz w:val="28"/>
          <w:szCs w:val="28"/>
          <w:lang w:eastAsia="ru-RU"/>
        </w:rPr>
        <w:t xml:space="preserve"> </w:t>
      </w:r>
      <w:r w:rsidRPr="006C2EC5">
        <w:rPr>
          <w:rFonts w:ascii="Times New Roman" w:hAnsi="Times New Roman"/>
          <w:b/>
          <w:bCs/>
          <w:i/>
          <w:iCs/>
          <w:sz w:val="28"/>
          <w:szCs w:val="28"/>
        </w:rPr>
        <w:t>тыс</w:t>
      </w:r>
      <w:r w:rsidRPr="00A52178">
        <w:rPr>
          <w:rFonts w:ascii="Times New Roman" w:hAnsi="Times New Roman"/>
          <w:b/>
          <w:bCs/>
          <w:i/>
          <w:iCs/>
          <w:sz w:val="28"/>
          <w:szCs w:val="28"/>
        </w:rPr>
        <w:t>.руб.</w:t>
      </w:r>
      <w:r w:rsidRPr="00A52178">
        <w:rPr>
          <w:rFonts w:ascii="Times New Roman" w:hAnsi="Times New Roman"/>
          <w:sz w:val="28"/>
          <w:szCs w:val="28"/>
        </w:rPr>
        <w:t xml:space="preserve">, </w:t>
      </w:r>
      <w:r w:rsidRPr="005839FD">
        <w:rPr>
          <w:rFonts w:ascii="Times New Roman" w:hAnsi="Times New Roman"/>
          <w:sz w:val="28"/>
          <w:szCs w:val="28"/>
        </w:rPr>
        <w:t xml:space="preserve">что </w:t>
      </w:r>
      <w:r>
        <w:rPr>
          <w:rFonts w:ascii="Times New Roman" w:hAnsi="Times New Roman"/>
          <w:sz w:val="28"/>
          <w:szCs w:val="28"/>
        </w:rPr>
        <w:t>выше</w:t>
      </w:r>
      <w:r w:rsidRPr="005839FD">
        <w:rPr>
          <w:rFonts w:ascii="Times New Roman" w:hAnsi="Times New Roman"/>
          <w:sz w:val="28"/>
          <w:szCs w:val="28"/>
        </w:rPr>
        <w:t xml:space="preserve"> уровня расходов ожидаемого исполнения 20</w:t>
      </w:r>
      <w:r>
        <w:rPr>
          <w:rFonts w:ascii="Times New Roman" w:hAnsi="Times New Roman"/>
          <w:sz w:val="28"/>
          <w:szCs w:val="28"/>
        </w:rPr>
        <w:t>2</w:t>
      </w:r>
      <w:r w:rsidR="00B9374A">
        <w:rPr>
          <w:rFonts w:ascii="Times New Roman" w:hAnsi="Times New Roman"/>
          <w:sz w:val="28"/>
          <w:szCs w:val="28"/>
        </w:rPr>
        <w:t>2</w:t>
      </w:r>
      <w:r w:rsidRPr="005839FD">
        <w:rPr>
          <w:rFonts w:ascii="Times New Roman" w:hAnsi="Times New Roman"/>
          <w:sz w:val="28"/>
          <w:szCs w:val="28"/>
        </w:rPr>
        <w:t xml:space="preserve"> года на </w:t>
      </w:r>
      <w:r w:rsidR="00B9374A">
        <w:rPr>
          <w:rFonts w:ascii="Times New Roman" w:hAnsi="Times New Roman"/>
          <w:sz w:val="28"/>
          <w:szCs w:val="28"/>
        </w:rPr>
        <w:t>12832,4</w:t>
      </w:r>
      <w:r w:rsidRPr="005839FD">
        <w:rPr>
          <w:rFonts w:ascii="Times New Roman" w:hAnsi="Times New Roman"/>
          <w:sz w:val="28"/>
          <w:szCs w:val="28"/>
        </w:rPr>
        <w:t xml:space="preserve"> тыс.руб. или на </w:t>
      </w:r>
      <w:r>
        <w:rPr>
          <w:rFonts w:ascii="Times New Roman" w:hAnsi="Times New Roman"/>
          <w:sz w:val="28"/>
          <w:szCs w:val="28"/>
        </w:rPr>
        <w:t>1</w:t>
      </w:r>
      <w:r w:rsidR="00B9374A">
        <w:rPr>
          <w:rFonts w:ascii="Times New Roman" w:hAnsi="Times New Roman"/>
          <w:sz w:val="28"/>
          <w:szCs w:val="28"/>
        </w:rPr>
        <w:t>9,6</w:t>
      </w:r>
      <w:r w:rsidRPr="005839FD">
        <w:rPr>
          <w:rFonts w:ascii="Times New Roman" w:hAnsi="Times New Roman"/>
          <w:sz w:val="28"/>
          <w:szCs w:val="28"/>
        </w:rPr>
        <w:t xml:space="preserve">%. </w:t>
      </w:r>
    </w:p>
    <w:p w:rsidR="000D1A13" w:rsidRPr="00CC0799" w:rsidRDefault="000D1A13" w:rsidP="000D1A13">
      <w:pPr>
        <w:autoSpaceDE w:val="0"/>
        <w:ind w:firstLine="567"/>
        <w:jc w:val="both"/>
        <w:rPr>
          <w:rFonts w:ascii="Times New Roman" w:hAnsi="Times New Roman"/>
          <w:i/>
          <w:iCs/>
          <w:sz w:val="24"/>
          <w:szCs w:val="24"/>
        </w:rPr>
      </w:pPr>
      <w:r w:rsidRPr="00CC0799">
        <w:rPr>
          <w:rFonts w:ascii="Times New Roman" w:hAnsi="Times New Roman"/>
          <w:sz w:val="28"/>
          <w:szCs w:val="28"/>
        </w:rPr>
        <w:t>Анализ распределения бюджетных ассигнований по разделу «Общегосударственные вопросы» в разрезе подразделов классификации расходов представлен в следующей таблице: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00"/>
        <w:gridCol w:w="1138"/>
        <w:gridCol w:w="1187"/>
        <w:gridCol w:w="1175"/>
        <w:gridCol w:w="813"/>
        <w:gridCol w:w="918"/>
      </w:tblGrid>
      <w:tr w:rsidR="000D1A13" w:rsidRPr="00B9374A" w:rsidTr="00C40609">
        <w:tc>
          <w:tcPr>
            <w:tcW w:w="4200" w:type="dxa"/>
            <w:vMerge w:val="restart"/>
          </w:tcPr>
          <w:p w:rsidR="000D1A13" w:rsidRPr="00CC0799" w:rsidRDefault="000D1A13" w:rsidP="00C40609">
            <w:pPr>
              <w:pStyle w:val="af1"/>
              <w:snapToGrid w:val="0"/>
              <w:ind w:left="-5" w:right="-5"/>
              <w:jc w:val="center"/>
              <w:rPr>
                <w:rFonts w:ascii="Times New Roman" w:hAnsi="Times New Roman"/>
              </w:rPr>
            </w:pPr>
            <w:r w:rsidRPr="00CC0799">
              <w:rPr>
                <w:rFonts w:ascii="Times New Roman" w:hAnsi="Times New Roman"/>
              </w:rPr>
              <w:t xml:space="preserve">Наименование </w:t>
            </w:r>
          </w:p>
        </w:tc>
        <w:tc>
          <w:tcPr>
            <w:tcW w:w="1138" w:type="dxa"/>
            <w:vMerge w:val="restart"/>
          </w:tcPr>
          <w:p w:rsidR="000D1A13" w:rsidRPr="00CC0799" w:rsidRDefault="000D1A13" w:rsidP="00592DF4">
            <w:pPr>
              <w:pStyle w:val="af1"/>
              <w:snapToGrid w:val="0"/>
              <w:jc w:val="center"/>
              <w:rPr>
                <w:rFonts w:ascii="Times New Roman" w:hAnsi="Times New Roman"/>
              </w:rPr>
            </w:pPr>
            <w:r w:rsidRPr="00CC0799">
              <w:rPr>
                <w:rFonts w:ascii="Times New Roman" w:hAnsi="Times New Roman"/>
              </w:rPr>
              <w:t>Факт 202</w:t>
            </w:r>
            <w:r w:rsidR="00592DF4" w:rsidRPr="00CC0799">
              <w:rPr>
                <w:rFonts w:ascii="Times New Roman" w:hAnsi="Times New Roman"/>
              </w:rPr>
              <w:t>1</w:t>
            </w:r>
            <w:r w:rsidRPr="00CC0799">
              <w:rPr>
                <w:rFonts w:ascii="Times New Roman" w:hAnsi="Times New Roman"/>
              </w:rPr>
              <w:t xml:space="preserve"> (тыс.руб.)</w:t>
            </w:r>
          </w:p>
        </w:tc>
        <w:tc>
          <w:tcPr>
            <w:tcW w:w="1187" w:type="dxa"/>
            <w:vMerge w:val="restart"/>
          </w:tcPr>
          <w:p w:rsidR="000D1A13" w:rsidRPr="00233817" w:rsidRDefault="000D1A13" w:rsidP="00592DF4">
            <w:pPr>
              <w:pStyle w:val="af1"/>
              <w:snapToGrid w:val="0"/>
              <w:jc w:val="center"/>
              <w:rPr>
                <w:rFonts w:ascii="Times New Roman" w:hAnsi="Times New Roman"/>
              </w:rPr>
            </w:pPr>
            <w:r w:rsidRPr="00233817">
              <w:rPr>
                <w:rFonts w:ascii="Times New Roman" w:hAnsi="Times New Roman"/>
              </w:rPr>
              <w:t>Ожидаемое исполнение  202</w:t>
            </w:r>
            <w:r w:rsidR="00592DF4" w:rsidRPr="00233817">
              <w:rPr>
                <w:rFonts w:ascii="Times New Roman" w:hAnsi="Times New Roman"/>
              </w:rPr>
              <w:t>2</w:t>
            </w:r>
            <w:r w:rsidRPr="00233817">
              <w:rPr>
                <w:rFonts w:ascii="Times New Roman" w:hAnsi="Times New Roman"/>
              </w:rPr>
              <w:t xml:space="preserve"> (тыс.руб.)</w:t>
            </w:r>
          </w:p>
        </w:tc>
        <w:tc>
          <w:tcPr>
            <w:tcW w:w="1175" w:type="dxa"/>
            <w:vMerge w:val="restart"/>
          </w:tcPr>
          <w:p w:rsidR="000D1A13" w:rsidRPr="00B62AD0" w:rsidRDefault="000D1A13" w:rsidP="00592DF4">
            <w:pPr>
              <w:pStyle w:val="af1"/>
              <w:snapToGrid w:val="0"/>
              <w:jc w:val="center"/>
              <w:rPr>
                <w:rFonts w:ascii="Times New Roman" w:hAnsi="Times New Roman"/>
              </w:rPr>
            </w:pPr>
            <w:r w:rsidRPr="00B62AD0">
              <w:rPr>
                <w:rFonts w:ascii="Times New Roman" w:hAnsi="Times New Roman"/>
              </w:rPr>
              <w:t>Проект 20</w:t>
            </w:r>
            <w:r w:rsidR="00592DF4" w:rsidRPr="00B62AD0">
              <w:rPr>
                <w:rFonts w:ascii="Times New Roman" w:hAnsi="Times New Roman"/>
              </w:rPr>
              <w:t>23</w:t>
            </w:r>
            <w:r w:rsidRPr="00B62AD0">
              <w:rPr>
                <w:rFonts w:ascii="Times New Roman" w:hAnsi="Times New Roman"/>
              </w:rPr>
              <w:t xml:space="preserve"> (тыс.руб.)</w:t>
            </w:r>
          </w:p>
        </w:tc>
        <w:tc>
          <w:tcPr>
            <w:tcW w:w="1731" w:type="dxa"/>
            <w:gridSpan w:val="2"/>
          </w:tcPr>
          <w:p w:rsidR="000D1A13" w:rsidRPr="00222890" w:rsidRDefault="000D1A13" w:rsidP="00592DF4">
            <w:pPr>
              <w:pStyle w:val="af1"/>
              <w:snapToGrid w:val="0"/>
              <w:rPr>
                <w:rFonts w:ascii="Times New Roman" w:hAnsi="Times New Roman"/>
              </w:rPr>
            </w:pPr>
            <w:r w:rsidRPr="00222890">
              <w:rPr>
                <w:rFonts w:ascii="Times New Roman" w:hAnsi="Times New Roman"/>
              </w:rPr>
              <w:t>Темп прироста (снижения) расходов 202</w:t>
            </w:r>
            <w:r w:rsidR="00592DF4" w:rsidRPr="00222890">
              <w:rPr>
                <w:rFonts w:ascii="Times New Roman" w:hAnsi="Times New Roman"/>
              </w:rPr>
              <w:t>3</w:t>
            </w:r>
            <w:r w:rsidRPr="00222890">
              <w:rPr>
                <w:rFonts w:ascii="Times New Roman" w:hAnsi="Times New Roman"/>
              </w:rPr>
              <w:t xml:space="preserve"> в %</w:t>
            </w:r>
          </w:p>
        </w:tc>
      </w:tr>
      <w:tr w:rsidR="000D1A13" w:rsidRPr="00B9374A" w:rsidTr="00C40609">
        <w:tc>
          <w:tcPr>
            <w:tcW w:w="4200" w:type="dxa"/>
            <w:vMerge/>
          </w:tcPr>
          <w:p w:rsidR="000D1A13" w:rsidRPr="00CC0799" w:rsidRDefault="000D1A13" w:rsidP="00C40609"/>
        </w:tc>
        <w:tc>
          <w:tcPr>
            <w:tcW w:w="1138" w:type="dxa"/>
            <w:vMerge/>
          </w:tcPr>
          <w:p w:rsidR="000D1A13" w:rsidRPr="00CC0799" w:rsidRDefault="000D1A13" w:rsidP="00C40609"/>
        </w:tc>
        <w:tc>
          <w:tcPr>
            <w:tcW w:w="1187" w:type="dxa"/>
            <w:vMerge/>
          </w:tcPr>
          <w:p w:rsidR="000D1A13" w:rsidRPr="00233817" w:rsidRDefault="000D1A13" w:rsidP="00C40609"/>
        </w:tc>
        <w:tc>
          <w:tcPr>
            <w:tcW w:w="1175" w:type="dxa"/>
            <w:vMerge/>
          </w:tcPr>
          <w:p w:rsidR="000D1A13" w:rsidRPr="00B62AD0" w:rsidRDefault="000D1A13" w:rsidP="00C40609"/>
        </w:tc>
        <w:tc>
          <w:tcPr>
            <w:tcW w:w="813" w:type="dxa"/>
          </w:tcPr>
          <w:p w:rsidR="000D1A13" w:rsidRPr="00222890" w:rsidRDefault="000D1A13" w:rsidP="00C40609">
            <w:pPr>
              <w:pStyle w:val="af1"/>
              <w:snapToGrid w:val="0"/>
              <w:rPr>
                <w:rFonts w:ascii="Times New Roman" w:hAnsi="Times New Roman"/>
              </w:rPr>
            </w:pPr>
            <w:r w:rsidRPr="00222890">
              <w:rPr>
                <w:rFonts w:ascii="Times New Roman" w:hAnsi="Times New Roman"/>
              </w:rPr>
              <w:t>к 2021</w:t>
            </w:r>
          </w:p>
        </w:tc>
        <w:tc>
          <w:tcPr>
            <w:tcW w:w="918" w:type="dxa"/>
          </w:tcPr>
          <w:p w:rsidR="000D1A13" w:rsidRPr="00222890" w:rsidRDefault="000D1A13" w:rsidP="00C40609">
            <w:pPr>
              <w:pStyle w:val="af1"/>
              <w:snapToGrid w:val="0"/>
              <w:rPr>
                <w:rFonts w:ascii="Times New Roman" w:hAnsi="Times New Roman"/>
              </w:rPr>
            </w:pPr>
            <w:r w:rsidRPr="00222890">
              <w:rPr>
                <w:rFonts w:ascii="Times New Roman" w:hAnsi="Times New Roman"/>
              </w:rPr>
              <w:t>к  2022</w:t>
            </w:r>
          </w:p>
        </w:tc>
      </w:tr>
      <w:tr w:rsidR="000D1A13" w:rsidRPr="00B9374A" w:rsidTr="00C40609">
        <w:trPr>
          <w:trHeight w:val="228"/>
        </w:trPr>
        <w:tc>
          <w:tcPr>
            <w:tcW w:w="4200" w:type="dxa"/>
          </w:tcPr>
          <w:p w:rsidR="000D1A13" w:rsidRPr="00CC0799" w:rsidRDefault="000D1A13" w:rsidP="00C40609">
            <w:pPr>
              <w:pStyle w:val="af1"/>
              <w:snapToGrid w:val="0"/>
              <w:rPr>
                <w:rFonts w:ascii="Times New Roman" w:hAnsi="Times New Roman"/>
                <w:b/>
                <w:bCs/>
              </w:rPr>
            </w:pPr>
            <w:r w:rsidRPr="00CC0799">
              <w:rPr>
                <w:rFonts w:ascii="Times New Roman" w:hAnsi="Times New Roman"/>
                <w:b/>
                <w:bCs/>
              </w:rPr>
              <w:t>Общегосударственные вопросы</w:t>
            </w:r>
          </w:p>
        </w:tc>
        <w:tc>
          <w:tcPr>
            <w:tcW w:w="1138" w:type="dxa"/>
          </w:tcPr>
          <w:p w:rsidR="000D1A13" w:rsidRPr="00CC0799" w:rsidRDefault="00CC0799" w:rsidP="00C40609">
            <w:pPr>
              <w:pStyle w:val="af1"/>
              <w:snapToGrid w:val="0"/>
              <w:jc w:val="center"/>
              <w:rPr>
                <w:rFonts w:ascii="Times New Roman" w:hAnsi="Times New Roman"/>
                <w:b/>
                <w:bCs/>
              </w:rPr>
            </w:pPr>
            <w:r w:rsidRPr="00CC0799">
              <w:rPr>
                <w:rFonts w:ascii="Times New Roman" w:hAnsi="Times New Roman"/>
                <w:b/>
                <w:bCs/>
              </w:rPr>
              <w:t>43673,7</w:t>
            </w:r>
          </w:p>
        </w:tc>
        <w:tc>
          <w:tcPr>
            <w:tcW w:w="1187" w:type="dxa"/>
          </w:tcPr>
          <w:p w:rsidR="000D1A13" w:rsidRPr="00233817" w:rsidRDefault="00233817" w:rsidP="00C40609">
            <w:pPr>
              <w:pStyle w:val="af1"/>
              <w:snapToGrid w:val="0"/>
              <w:jc w:val="center"/>
              <w:rPr>
                <w:rFonts w:ascii="Times New Roman" w:hAnsi="Times New Roman"/>
                <w:b/>
                <w:bCs/>
              </w:rPr>
            </w:pPr>
            <w:r>
              <w:rPr>
                <w:rFonts w:ascii="Times New Roman" w:hAnsi="Times New Roman"/>
                <w:b/>
                <w:bCs/>
              </w:rPr>
              <w:t>65460,03</w:t>
            </w:r>
          </w:p>
        </w:tc>
        <w:tc>
          <w:tcPr>
            <w:tcW w:w="1175" w:type="dxa"/>
          </w:tcPr>
          <w:p w:rsidR="000D1A13" w:rsidRPr="00B62AD0" w:rsidRDefault="00B62AD0" w:rsidP="00C40609">
            <w:pPr>
              <w:pStyle w:val="af1"/>
              <w:snapToGrid w:val="0"/>
              <w:jc w:val="center"/>
              <w:rPr>
                <w:rFonts w:ascii="Times New Roman" w:hAnsi="Times New Roman"/>
                <w:b/>
                <w:bCs/>
              </w:rPr>
            </w:pPr>
            <w:r w:rsidRPr="00B62AD0">
              <w:rPr>
                <w:rFonts w:ascii="Times New Roman" w:hAnsi="Times New Roman"/>
                <w:b/>
                <w:lang w:eastAsia="ru-RU"/>
              </w:rPr>
              <w:t>52627,63</w:t>
            </w:r>
          </w:p>
        </w:tc>
        <w:tc>
          <w:tcPr>
            <w:tcW w:w="813" w:type="dxa"/>
          </w:tcPr>
          <w:p w:rsidR="000D1A13" w:rsidRPr="00222890" w:rsidRDefault="00CC0799" w:rsidP="00C40609">
            <w:pPr>
              <w:pStyle w:val="af1"/>
              <w:snapToGrid w:val="0"/>
              <w:jc w:val="center"/>
              <w:rPr>
                <w:rFonts w:ascii="Times New Roman" w:hAnsi="Times New Roman"/>
                <w:b/>
                <w:bCs/>
              </w:rPr>
            </w:pPr>
            <w:r w:rsidRPr="00222890">
              <w:rPr>
                <w:rFonts w:ascii="Times New Roman" w:hAnsi="Times New Roman"/>
                <w:b/>
                <w:bCs/>
              </w:rPr>
              <w:t>20,5</w:t>
            </w:r>
          </w:p>
        </w:tc>
        <w:tc>
          <w:tcPr>
            <w:tcW w:w="918" w:type="dxa"/>
          </w:tcPr>
          <w:p w:rsidR="000D1A13" w:rsidRPr="00222890" w:rsidRDefault="00CC0799" w:rsidP="00C40609">
            <w:pPr>
              <w:pStyle w:val="af1"/>
              <w:snapToGrid w:val="0"/>
              <w:jc w:val="center"/>
              <w:rPr>
                <w:rFonts w:ascii="Times New Roman" w:hAnsi="Times New Roman"/>
                <w:b/>
                <w:bCs/>
              </w:rPr>
            </w:pPr>
            <w:r w:rsidRPr="00222890">
              <w:rPr>
                <w:rFonts w:ascii="Times New Roman" w:hAnsi="Times New Roman"/>
                <w:b/>
                <w:bCs/>
              </w:rPr>
              <w:t>-19,6</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Функционирование высшего должностного лица муниципального образования</w:t>
            </w:r>
          </w:p>
          <w:p w:rsidR="000D1A13" w:rsidRPr="00CC0799" w:rsidRDefault="000D1A13" w:rsidP="00C40609">
            <w:pPr>
              <w:pStyle w:val="af1"/>
              <w:snapToGrid w:val="0"/>
              <w:rPr>
                <w:rFonts w:ascii="Times New Roman" w:hAnsi="Times New Roman"/>
              </w:rPr>
            </w:pP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324,7</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1364,8</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1437,2</w:t>
            </w:r>
          </w:p>
        </w:tc>
        <w:tc>
          <w:tcPr>
            <w:tcW w:w="813" w:type="dxa"/>
          </w:tcPr>
          <w:p w:rsidR="000D1A13" w:rsidRPr="00222890" w:rsidRDefault="00222890" w:rsidP="00CC0799">
            <w:pPr>
              <w:pStyle w:val="af1"/>
              <w:snapToGrid w:val="0"/>
              <w:jc w:val="center"/>
              <w:rPr>
                <w:rFonts w:ascii="Times New Roman" w:hAnsi="Times New Roman"/>
              </w:rPr>
            </w:pPr>
            <w:r w:rsidRPr="00222890">
              <w:rPr>
                <w:rFonts w:ascii="Times New Roman" w:hAnsi="Times New Roman"/>
              </w:rPr>
              <w:t>в 4,43 раза</w:t>
            </w:r>
          </w:p>
        </w:tc>
        <w:tc>
          <w:tcPr>
            <w:tcW w:w="918" w:type="dxa"/>
          </w:tcPr>
          <w:p w:rsidR="000D1A13" w:rsidRPr="00222890" w:rsidRDefault="00CC0799" w:rsidP="00C40609">
            <w:pPr>
              <w:pStyle w:val="af1"/>
              <w:snapToGrid w:val="0"/>
              <w:jc w:val="center"/>
              <w:rPr>
                <w:rFonts w:ascii="Times New Roman" w:hAnsi="Times New Roman"/>
              </w:rPr>
            </w:pPr>
            <w:r w:rsidRPr="00222890">
              <w:rPr>
                <w:rFonts w:ascii="Times New Roman" w:hAnsi="Times New Roman"/>
              </w:rPr>
              <w:t>5,3</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Функционирование представительных органов муниципального образования</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1207,7</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1279,9</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1359,9</w:t>
            </w:r>
          </w:p>
        </w:tc>
        <w:tc>
          <w:tcPr>
            <w:tcW w:w="813"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12,6</w:t>
            </w:r>
          </w:p>
        </w:tc>
        <w:tc>
          <w:tcPr>
            <w:tcW w:w="918"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6,3</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Функционирование местной администрации</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34264,6</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42363,41</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38298,43</w:t>
            </w:r>
          </w:p>
        </w:tc>
        <w:tc>
          <w:tcPr>
            <w:tcW w:w="813" w:type="dxa"/>
          </w:tcPr>
          <w:p w:rsidR="000D1A13" w:rsidRPr="00222890" w:rsidRDefault="000D1A13" w:rsidP="00222890">
            <w:pPr>
              <w:pStyle w:val="af1"/>
              <w:snapToGrid w:val="0"/>
              <w:jc w:val="center"/>
              <w:rPr>
                <w:rFonts w:ascii="Times New Roman" w:hAnsi="Times New Roman"/>
              </w:rPr>
            </w:pPr>
            <w:r w:rsidRPr="00222890">
              <w:rPr>
                <w:rFonts w:ascii="Times New Roman" w:hAnsi="Times New Roman"/>
              </w:rPr>
              <w:t>11,</w:t>
            </w:r>
            <w:r w:rsidR="00222890" w:rsidRPr="00222890">
              <w:rPr>
                <w:rFonts w:ascii="Times New Roman" w:hAnsi="Times New Roman"/>
              </w:rPr>
              <w:t>8</w:t>
            </w:r>
          </w:p>
        </w:tc>
        <w:tc>
          <w:tcPr>
            <w:tcW w:w="918"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-9,6</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Судебная система</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0</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16,6</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2,5</w:t>
            </w:r>
          </w:p>
        </w:tc>
        <w:tc>
          <w:tcPr>
            <w:tcW w:w="813"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100</w:t>
            </w:r>
          </w:p>
        </w:tc>
        <w:tc>
          <w:tcPr>
            <w:tcW w:w="918" w:type="dxa"/>
          </w:tcPr>
          <w:p w:rsidR="000D1A13" w:rsidRPr="00222890" w:rsidRDefault="000D1A13" w:rsidP="00222890">
            <w:pPr>
              <w:pStyle w:val="af1"/>
              <w:snapToGrid w:val="0"/>
              <w:jc w:val="center"/>
              <w:rPr>
                <w:rFonts w:ascii="Times New Roman" w:hAnsi="Times New Roman"/>
              </w:rPr>
            </w:pPr>
            <w:r w:rsidRPr="00222890">
              <w:rPr>
                <w:rFonts w:ascii="Times New Roman" w:hAnsi="Times New Roman"/>
              </w:rPr>
              <w:t>-</w:t>
            </w:r>
            <w:r w:rsidR="00222890" w:rsidRPr="00222890">
              <w:rPr>
                <w:rFonts w:ascii="Times New Roman" w:hAnsi="Times New Roman"/>
              </w:rPr>
              <w:t>84,9</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Обеспечение деятельности органов финансового (финансово-бюджетного) надзора</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1122,4</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1449,23</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1501,0</w:t>
            </w:r>
          </w:p>
        </w:tc>
        <w:tc>
          <w:tcPr>
            <w:tcW w:w="813"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33,7</w:t>
            </w:r>
          </w:p>
        </w:tc>
        <w:tc>
          <w:tcPr>
            <w:tcW w:w="918"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3,6</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Обеспечение проведения выборов и референдумов</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140,8</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15,0</w:t>
            </w:r>
          </w:p>
          <w:p w:rsidR="000D1A13" w:rsidRPr="00233817" w:rsidRDefault="000D1A13" w:rsidP="00C40609">
            <w:pPr>
              <w:pStyle w:val="af1"/>
              <w:snapToGrid w:val="0"/>
              <w:jc w:val="center"/>
              <w:rPr>
                <w:rFonts w:ascii="Times New Roman" w:hAnsi="Times New Roman"/>
              </w:rPr>
            </w:pPr>
          </w:p>
        </w:tc>
        <w:tc>
          <w:tcPr>
            <w:tcW w:w="1175" w:type="dxa"/>
          </w:tcPr>
          <w:p w:rsidR="000D1A13" w:rsidRPr="00B62AD0" w:rsidRDefault="000D1A13" w:rsidP="00C40609">
            <w:pPr>
              <w:pStyle w:val="af1"/>
              <w:snapToGrid w:val="0"/>
              <w:jc w:val="center"/>
              <w:rPr>
                <w:rFonts w:ascii="Times New Roman" w:hAnsi="Times New Roman"/>
              </w:rPr>
            </w:pPr>
            <w:r w:rsidRPr="00B62AD0">
              <w:rPr>
                <w:rFonts w:ascii="Times New Roman" w:hAnsi="Times New Roman"/>
              </w:rPr>
              <w:t>0</w:t>
            </w:r>
          </w:p>
        </w:tc>
        <w:tc>
          <w:tcPr>
            <w:tcW w:w="813" w:type="dxa"/>
          </w:tcPr>
          <w:p w:rsidR="000D1A13" w:rsidRPr="00222890" w:rsidRDefault="000D1A13" w:rsidP="00C40609">
            <w:pPr>
              <w:pStyle w:val="af1"/>
              <w:snapToGrid w:val="0"/>
              <w:jc w:val="center"/>
              <w:rPr>
                <w:rFonts w:ascii="Times New Roman" w:hAnsi="Times New Roman"/>
              </w:rPr>
            </w:pPr>
            <w:r w:rsidRPr="00222890">
              <w:rPr>
                <w:rFonts w:ascii="Times New Roman" w:hAnsi="Times New Roman"/>
              </w:rPr>
              <w:t>-100</w:t>
            </w:r>
          </w:p>
        </w:tc>
        <w:tc>
          <w:tcPr>
            <w:tcW w:w="918" w:type="dxa"/>
          </w:tcPr>
          <w:p w:rsidR="000D1A13" w:rsidRPr="00222890" w:rsidRDefault="000D1A13" w:rsidP="00C40609">
            <w:pPr>
              <w:pStyle w:val="af1"/>
              <w:snapToGrid w:val="0"/>
              <w:jc w:val="center"/>
              <w:rPr>
                <w:rFonts w:ascii="Times New Roman" w:hAnsi="Times New Roman"/>
              </w:rPr>
            </w:pPr>
            <w:r w:rsidRPr="00222890">
              <w:rPr>
                <w:rFonts w:ascii="Times New Roman" w:hAnsi="Times New Roman"/>
              </w:rPr>
              <w:t>-100</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Резервные фонды</w:t>
            </w:r>
          </w:p>
        </w:tc>
        <w:tc>
          <w:tcPr>
            <w:tcW w:w="1138" w:type="dxa"/>
          </w:tcPr>
          <w:p w:rsidR="000D1A13" w:rsidRPr="00CC0799" w:rsidRDefault="000D1A13" w:rsidP="00C40609">
            <w:pPr>
              <w:pStyle w:val="af1"/>
              <w:snapToGrid w:val="0"/>
              <w:jc w:val="center"/>
              <w:rPr>
                <w:rFonts w:ascii="Times New Roman" w:hAnsi="Times New Roman"/>
              </w:rPr>
            </w:pPr>
            <w:r w:rsidRPr="00CC0799">
              <w:rPr>
                <w:rFonts w:ascii="Times New Roman" w:hAnsi="Times New Roman"/>
              </w:rPr>
              <w:t>0</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200,0</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200,0</w:t>
            </w:r>
          </w:p>
        </w:tc>
        <w:tc>
          <w:tcPr>
            <w:tcW w:w="813" w:type="dxa"/>
          </w:tcPr>
          <w:p w:rsidR="000D1A13" w:rsidRPr="00222890" w:rsidRDefault="000D1A13" w:rsidP="00C40609">
            <w:pPr>
              <w:pStyle w:val="af1"/>
              <w:snapToGrid w:val="0"/>
              <w:jc w:val="center"/>
              <w:rPr>
                <w:rFonts w:ascii="Times New Roman" w:hAnsi="Times New Roman"/>
              </w:rPr>
            </w:pPr>
            <w:r w:rsidRPr="00222890">
              <w:rPr>
                <w:rFonts w:ascii="Times New Roman" w:hAnsi="Times New Roman"/>
              </w:rPr>
              <w:t>100</w:t>
            </w:r>
          </w:p>
        </w:tc>
        <w:tc>
          <w:tcPr>
            <w:tcW w:w="918"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0</w:t>
            </w:r>
          </w:p>
        </w:tc>
      </w:tr>
      <w:tr w:rsidR="000D1A13" w:rsidRPr="00B9374A" w:rsidTr="00C40609">
        <w:tc>
          <w:tcPr>
            <w:tcW w:w="4200" w:type="dxa"/>
          </w:tcPr>
          <w:p w:rsidR="000D1A13" w:rsidRPr="00CC0799" w:rsidRDefault="000D1A13" w:rsidP="00C40609">
            <w:pPr>
              <w:pStyle w:val="af1"/>
              <w:snapToGrid w:val="0"/>
              <w:rPr>
                <w:rFonts w:ascii="Times New Roman" w:hAnsi="Times New Roman"/>
              </w:rPr>
            </w:pPr>
            <w:r w:rsidRPr="00CC0799">
              <w:rPr>
                <w:rFonts w:ascii="Times New Roman" w:hAnsi="Times New Roman"/>
              </w:rPr>
              <w:t>Другие общегосударственные расходы</w:t>
            </w:r>
          </w:p>
        </w:tc>
        <w:tc>
          <w:tcPr>
            <w:tcW w:w="1138" w:type="dxa"/>
          </w:tcPr>
          <w:p w:rsidR="000D1A13" w:rsidRPr="00CC0799" w:rsidRDefault="00CC0799" w:rsidP="00C40609">
            <w:pPr>
              <w:pStyle w:val="af1"/>
              <w:snapToGrid w:val="0"/>
              <w:jc w:val="center"/>
              <w:rPr>
                <w:rFonts w:ascii="Times New Roman" w:hAnsi="Times New Roman"/>
              </w:rPr>
            </w:pPr>
            <w:r w:rsidRPr="00CC0799">
              <w:rPr>
                <w:rFonts w:ascii="Times New Roman" w:hAnsi="Times New Roman"/>
              </w:rPr>
              <w:t>6613,5</w:t>
            </w:r>
          </w:p>
        </w:tc>
        <w:tc>
          <w:tcPr>
            <w:tcW w:w="1187" w:type="dxa"/>
          </w:tcPr>
          <w:p w:rsidR="000D1A13" w:rsidRPr="00233817" w:rsidRDefault="00233817" w:rsidP="00C40609">
            <w:pPr>
              <w:pStyle w:val="af1"/>
              <w:snapToGrid w:val="0"/>
              <w:jc w:val="center"/>
              <w:rPr>
                <w:rFonts w:ascii="Times New Roman" w:hAnsi="Times New Roman"/>
              </w:rPr>
            </w:pPr>
            <w:r>
              <w:rPr>
                <w:rFonts w:ascii="Times New Roman" w:hAnsi="Times New Roman"/>
              </w:rPr>
              <w:t>18771,09</w:t>
            </w:r>
          </w:p>
        </w:tc>
        <w:tc>
          <w:tcPr>
            <w:tcW w:w="1175" w:type="dxa"/>
          </w:tcPr>
          <w:p w:rsidR="000D1A13" w:rsidRPr="00B62AD0" w:rsidRDefault="00B62AD0" w:rsidP="00C40609">
            <w:pPr>
              <w:pStyle w:val="af1"/>
              <w:snapToGrid w:val="0"/>
              <w:jc w:val="center"/>
              <w:rPr>
                <w:rFonts w:ascii="Times New Roman" w:hAnsi="Times New Roman"/>
              </w:rPr>
            </w:pPr>
            <w:r w:rsidRPr="00B62AD0">
              <w:rPr>
                <w:rFonts w:ascii="Times New Roman" w:hAnsi="Times New Roman"/>
              </w:rPr>
              <w:t>9828,6</w:t>
            </w:r>
          </w:p>
        </w:tc>
        <w:tc>
          <w:tcPr>
            <w:tcW w:w="813"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48,6</w:t>
            </w:r>
          </w:p>
        </w:tc>
        <w:tc>
          <w:tcPr>
            <w:tcW w:w="918" w:type="dxa"/>
          </w:tcPr>
          <w:p w:rsidR="000D1A13" w:rsidRPr="00222890" w:rsidRDefault="00222890" w:rsidP="00C40609">
            <w:pPr>
              <w:pStyle w:val="af1"/>
              <w:snapToGrid w:val="0"/>
              <w:jc w:val="center"/>
              <w:rPr>
                <w:rFonts w:ascii="Times New Roman" w:hAnsi="Times New Roman"/>
              </w:rPr>
            </w:pPr>
            <w:r w:rsidRPr="00222890">
              <w:rPr>
                <w:rFonts w:ascii="Times New Roman" w:hAnsi="Times New Roman"/>
              </w:rPr>
              <w:t>-47,6</w:t>
            </w:r>
          </w:p>
        </w:tc>
      </w:tr>
    </w:tbl>
    <w:p w:rsidR="000D1A13" w:rsidRPr="00984BA5" w:rsidRDefault="000D1A13" w:rsidP="00222890">
      <w:pPr>
        <w:autoSpaceDE w:val="0"/>
        <w:jc w:val="both"/>
        <w:rPr>
          <w:rFonts w:ascii="Times New Roman" w:hAnsi="Times New Roman"/>
          <w:b/>
          <w:bCs/>
          <w:i/>
          <w:iCs/>
          <w:color w:val="FF0000"/>
          <w:sz w:val="24"/>
          <w:szCs w:val="24"/>
        </w:rPr>
      </w:pPr>
    </w:p>
    <w:p w:rsidR="000D1A13" w:rsidRPr="00222890" w:rsidRDefault="000D1A13" w:rsidP="00222890">
      <w:pPr>
        <w:autoSpaceDE w:val="0"/>
        <w:ind w:firstLine="567"/>
        <w:jc w:val="both"/>
        <w:rPr>
          <w:rFonts w:ascii="Times New Roman" w:hAnsi="Times New Roman"/>
          <w:bCs/>
          <w:iCs/>
          <w:sz w:val="28"/>
          <w:szCs w:val="28"/>
        </w:rPr>
      </w:pPr>
      <w:r w:rsidRPr="00E6305C">
        <w:rPr>
          <w:rFonts w:ascii="Times New Roman" w:hAnsi="Times New Roman"/>
          <w:bCs/>
          <w:iCs/>
          <w:sz w:val="28"/>
          <w:szCs w:val="28"/>
        </w:rPr>
        <w:t xml:space="preserve"> </w:t>
      </w:r>
    </w:p>
    <w:p w:rsidR="000D1A13" w:rsidRPr="002F5D9A" w:rsidRDefault="000D1A13" w:rsidP="000D1A13">
      <w:pPr>
        <w:autoSpaceDE w:val="0"/>
        <w:ind w:firstLine="567"/>
        <w:jc w:val="both"/>
        <w:rPr>
          <w:rFonts w:ascii="Times New Roman" w:hAnsi="Times New Roman"/>
          <w:bCs/>
          <w:iCs/>
          <w:sz w:val="24"/>
          <w:szCs w:val="24"/>
        </w:rPr>
      </w:pPr>
      <w:r w:rsidRPr="00E6305C">
        <w:rPr>
          <w:rFonts w:ascii="Times New Roman" w:hAnsi="Times New Roman"/>
          <w:b/>
          <w:bCs/>
          <w:i/>
          <w:iCs/>
          <w:sz w:val="28"/>
          <w:szCs w:val="28"/>
        </w:rPr>
        <w:t>Расходы по разделу «Национальная безопасность и правоохранительная деятельность»</w:t>
      </w:r>
      <w:r w:rsidRPr="00E6305C">
        <w:rPr>
          <w:rFonts w:ascii="Times New Roman" w:hAnsi="Times New Roman"/>
          <w:bCs/>
          <w:iCs/>
          <w:sz w:val="28"/>
          <w:szCs w:val="28"/>
        </w:rPr>
        <w:t xml:space="preserve"> на 20</w:t>
      </w:r>
      <w:r>
        <w:rPr>
          <w:rFonts w:ascii="Times New Roman" w:hAnsi="Times New Roman"/>
          <w:bCs/>
          <w:iCs/>
          <w:sz w:val="28"/>
          <w:szCs w:val="28"/>
        </w:rPr>
        <w:t>2</w:t>
      </w:r>
      <w:r w:rsidR="00B9374A">
        <w:rPr>
          <w:rFonts w:ascii="Times New Roman" w:hAnsi="Times New Roman"/>
          <w:bCs/>
          <w:iCs/>
          <w:sz w:val="28"/>
          <w:szCs w:val="28"/>
        </w:rPr>
        <w:t>3</w:t>
      </w:r>
      <w:r w:rsidRPr="00E6305C">
        <w:rPr>
          <w:rFonts w:ascii="Times New Roman" w:hAnsi="Times New Roman"/>
          <w:bCs/>
          <w:iCs/>
          <w:sz w:val="28"/>
          <w:szCs w:val="28"/>
        </w:rPr>
        <w:t xml:space="preserve"> год запланированы в сумме </w:t>
      </w:r>
      <w:r w:rsidR="00B9374A">
        <w:rPr>
          <w:rFonts w:ascii="Times New Roman" w:hAnsi="Times New Roman"/>
          <w:b/>
          <w:bCs/>
          <w:i/>
          <w:iCs/>
          <w:sz w:val="28"/>
          <w:szCs w:val="28"/>
        </w:rPr>
        <w:t>2103,1</w:t>
      </w:r>
      <w:r>
        <w:rPr>
          <w:rFonts w:ascii="Times New Roman" w:hAnsi="Times New Roman"/>
          <w:b/>
          <w:bCs/>
          <w:i/>
          <w:iCs/>
          <w:sz w:val="28"/>
          <w:szCs w:val="28"/>
        </w:rPr>
        <w:t xml:space="preserve"> </w:t>
      </w:r>
      <w:r w:rsidRPr="00E6305C">
        <w:rPr>
          <w:rFonts w:ascii="Times New Roman" w:hAnsi="Times New Roman"/>
          <w:b/>
          <w:bCs/>
          <w:i/>
          <w:iCs/>
          <w:sz w:val="28"/>
          <w:szCs w:val="28"/>
        </w:rPr>
        <w:t>тыс.руб.</w:t>
      </w:r>
      <w:r w:rsidRPr="00E6305C">
        <w:rPr>
          <w:rFonts w:ascii="Times New Roman" w:hAnsi="Times New Roman"/>
          <w:bCs/>
          <w:iCs/>
          <w:sz w:val="28"/>
          <w:szCs w:val="28"/>
        </w:rPr>
        <w:t xml:space="preserve">, что </w:t>
      </w:r>
      <w:r>
        <w:rPr>
          <w:rFonts w:ascii="Times New Roman" w:hAnsi="Times New Roman"/>
          <w:bCs/>
          <w:iCs/>
          <w:sz w:val="28"/>
          <w:szCs w:val="28"/>
        </w:rPr>
        <w:t xml:space="preserve">выше ожидаемой оценки исполнения </w:t>
      </w:r>
      <w:r w:rsidRPr="00984BA5">
        <w:rPr>
          <w:rFonts w:ascii="Times New Roman" w:hAnsi="Times New Roman"/>
          <w:bCs/>
          <w:iCs/>
          <w:sz w:val="28"/>
          <w:szCs w:val="28"/>
        </w:rPr>
        <w:t>20</w:t>
      </w:r>
      <w:r>
        <w:rPr>
          <w:rFonts w:ascii="Times New Roman" w:hAnsi="Times New Roman"/>
          <w:bCs/>
          <w:iCs/>
          <w:sz w:val="28"/>
          <w:szCs w:val="28"/>
        </w:rPr>
        <w:t>2</w:t>
      </w:r>
      <w:r w:rsidR="00B9374A">
        <w:rPr>
          <w:rFonts w:ascii="Times New Roman" w:hAnsi="Times New Roman"/>
          <w:bCs/>
          <w:iCs/>
          <w:sz w:val="28"/>
          <w:szCs w:val="28"/>
        </w:rPr>
        <w:t>2</w:t>
      </w:r>
      <w:r w:rsidRPr="00984BA5">
        <w:rPr>
          <w:rFonts w:ascii="Times New Roman" w:hAnsi="Times New Roman"/>
          <w:bCs/>
          <w:iCs/>
          <w:sz w:val="28"/>
          <w:szCs w:val="28"/>
        </w:rPr>
        <w:t xml:space="preserve"> года на </w:t>
      </w:r>
      <w:r w:rsidR="00B9374A">
        <w:rPr>
          <w:rFonts w:ascii="Times New Roman" w:hAnsi="Times New Roman"/>
          <w:bCs/>
          <w:iCs/>
          <w:sz w:val="28"/>
          <w:szCs w:val="28"/>
        </w:rPr>
        <w:t>7,9</w:t>
      </w:r>
      <w:r w:rsidRPr="00984BA5">
        <w:rPr>
          <w:rFonts w:ascii="Times New Roman" w:hAnsi="Times New Roman"/>
          <w:bCs/>
          <w:iCs/>
          <w:sz w:val="28"/>
          <w:szCs w:val="28"/>
        </w:rPr>
        <w:t>%.</w:t>
      </w:r>
      <w:r w:rsidRPr="00E6305C">
        <w:rPr>
          <w:rFonts w:ascii="Times New Roman" w:hAnsi="Times New Roman"/>
          <w:bCs/>
          <w:iCs/>
          <w:sz w:val="28"/>
          <w:szCs w:val="28"/>
        </w:rPr>
        <w:t xml:space="preserve"> По данному разделу отражены расходы на содержание единой дежурной диспетчерской службы</w:t>
      </w:r>
      <w:r>
        <w:rPr>
          <w:rFonts w:ascii="Times New Roman" w:hAnsi="Times New Roman"/>
          <w:bCs/>
          <w:iCs/>
          <w:sz w:val="28"/>
          <w:szCs w:val="28"/>
        </w:rPr>
        <w:t xml:space="preserve"> и расходы на проведение мероприятий, направленных на профилактику правонарушений и преступлений в Котельничском районе.</w:t>
      </w:r>
    </w:p>
    <w:p w:rsidR="000D1A13" w:rsidRDefault="000D1A13" w:rsidP="000D1A13">
      <w:pPr>
        <w:autoSpaceDE w:val="0"/>
        <w:ind w:firstLine="567"/>
        <w:jc w:val="both"/>
        <w:rPr>
          <w:rFonts w:ascii="Times New Roman" w:hAnsi="Times New Roman"/>
          <w:b/>
          <w:bCs/>
          <w:i/>
          <w:iCs/>
          <w:sz w:val="28"/>
          <w:szCs w:val="28"/>
        </w:rPr>
      </w:pPr>
    </w:p>
    <w:p w:rsidR="000D1A13" w:rsidRPr="00984BA5" w:rsidRDefault="000D1A13" w:rsidP="000D1A13">
      <w:pPr>
        <w:autoSpaceDE w:val="0"/>
        <w:ind w:firstLine="567"/>
        <w:jc w:val="both"/>
        <w:rPr>
          <w:rFonts w:ascii="Times New Roman" w:hAnsi="Times New Roman"/>
          <w:sz w:val="28"/>
          <w:szCs w:val="28"/>
        </w:rPr>
      </w:pPr>
      <w:r w:rsidRPr="006514FC">
        <w:rPr>
          <w:rFonts w:ascii="Times New Roman" w:hAnsi="Times New Roman"/>
          <w:b/>
          <w:bCs/>
          <w:i/>
          <w:iCs/>
          <w:sz w:val="28"/>
          <w:szCs w:val="28"/>
        </w:rPr>
        <w:t>Расходы по разделу «Национальная экономика»</w:t>
      </w:r>
      <w:r w:rsidRPr="006514FC">
        <w:rPr>
          <w:rFonts w:ascii="Times New Roman" w:hAnsi="Times New Roman"/>
          <w:sz w:val="28"/>
          <w:szCs w:val="28"/>
        </w:rPr>
        <w:t xml:space="preserve"> на 20</w:t>
      </w:r>
      <w:r>
        <w:rPr>
          <w:rFonts w:ascii="Times New Roman" w:hAnsi="Times New Roman"/>
          <w:sz w:val="28"/>
          <w:szCs w:val="28"/>
        </w:rPr>
        <w:t>2</w:t>
      </w:r>
      <w:r w:rsidR="00020B02">
        <w:rPr>
          <w:rFonts w:ascii="Times New Roman" w:hAnsi="Times New Roman"/>
          <w:sz w:val="28"/>
          <w:szCs w:val="28"/>
        </w:rPr>
        <w:t>3</w:t>
      </w:r>
      <w:r w:rsidRPr="006514FC">
        <w:rPr>
          <w:rFonts w:ascii="Times New Roman" w:hAnsi="Times New Roman"/>
          <w:sz w:val="28"/>
          <w:szCs w:val="28"/>
        </w:rPr>
        <w:t xml:space="preserve"> год запланированы в размере </w:t>
      </w:r>
      <w:r w:rsidR="00020B02">
        <w:rPr>
          <w:rFonts w:ascii="Times New Roman" w:hAnsi="Times New Roman"/>
          <w:b/>
          <w:bCs/>
          <w:i/>
          <w:iCs/>
          <w:sz w:val="28"/>
          <w:szCs w:val="28"/>
        </w:rPr>
        <w:t>51419,0</w:t>
      </w:r>
      <w:r w:rsidRPr="006514FC">
        <w:rPr>
          <w:rFonts w:ascii="Times New Roman" w:hAnsi="Times New Roman"/>
          <w:b/>
          <w:bCs/>
          <w:i/>
          <w:iCs/>
          <w:sz w:val="28"/>
          <w:szCs w:val="28"/>
        </w:rPr>
        <w:t xml:space="preserve"> тыс.руб.</w:t>
      </w:r>
      <w:r w:rsidRPr="006514FC">
        <w:rPr>
          <w:rFonts w:ascii="Times New Roman" w:hAnsi="Times New Roman"/>
          <w:sz w:val="28"/>
          <w:szCs w:val="28"/>
        </w:rPr>
        <w:t xml:space="preserve">, </w:t>
      </w:r>
      <w:r w:rsidRPr="00984BA5">
        <w:rPr>
          <w:rFonts w:ascii="Times New Roman" w:hAnsi="Times New Roman"/>
          <w:sz w:val="28"/>
          <w:szCs w:val="28"/>
        </w:rPr>
        <w:t xml:space="preserve">что </w:t>
      </w:r>
      <w:r w:rsidR="00B9374A">
        <w:rPr>
          <w:rFonts w:ascii="Times New Roman" w:hAnsi="Times New Roman"/>
          <w:sz w:val="28"/>
          <w:szCs w:val="28"/>
        </w:rPr>
        <w:t>выше</w:t>
      </w:r>
      <w:r w:rsidRPr="00984BA5">
        <w:rPr>
          <w:rFonts w:ascii="Times New Roman" w:hAnsi="Times New Roman"/>
          <w:sz w:val="28"/>
          <w:szCs w:val="28"/>
        </w:rPr>
        <w:t xml:space="preserve"> уровня расходов ожидаемого исполнения 20</w:t>
      </w:r>
      <w:r>
        <w:rPr>
          <w:rFonts w:ascii="Times New Roman" w:hAnsi="Times New Roman"/>
          <w:sz w:val="28"/>
          <w:szCs w:val="28"/>
        </w:rPr>
        <w:t>2</w:t>
      </w:r>
      <w:r w:rsidR="00020B02">
        <w:rPr>
          <w:rFonts w:ascii="Times New Roman" w:hAnsi="Times New Roman"/>
          <w:sz w:val="28"/>
          <w:szCs w:val="28"/>
        </w:rPr>
        <w:t>2</w:t>
      </w:r>
      <w:r w:rsidRPr="00984BA5">
        <w:rPr>
          <w:rFonts w:ascii="Times New Roman" w:hAnsi="Times New Roman"/>
          <w:sz w:val="28"/>
          <w:szCs w:val="28"/>
        </w:rPr>
        <w:t xml:space="preserve"> года на </w:t>
      </w:r>
      <w:r w:rsidR="00020B02">
        <w:rPr>
          <w:rFonts w:ascii="Times New Roman" w:hAnsi="Times New Roman"/>
          <w:sz w:val="28"/>
          <w:szCs w:val="28"/>
        </w:rPr>
        <w:t>14751,3</w:t>
      </w:r>
      <w:r w:rsidRPr="00984BA5">
        <w:rPr>
          <w:rFonts w:ascii="Times New Roman" w:hAnsi="Times New Roman"/>
          <w:sz w:val="28"/>
          <w:szCs w:val="28"/>
        </w:rPr>
        <w:t xml:space="preserve"> тыс.руб. или на </w:t>
      </w:r>
      <w:r w:rsidR="00020B02">
        <w:rPr>
          <w:rFonts w:ascii="Times New Roman" w:hAnsi="Times New Roman"/>
          <w:sz w:val="28"/>
          <w:szCs w:val="28"/>
        </w:rPr>
        <w:t>22,3</w:t>
      </w:r>
      <w:r w:rsidRPr="00984BA5">
        <w:rPr>
          <w:rFonts w:ascii="Times New Roman" w:hAnsi="Times New Roman"/>
          <w:sz w:val="28"/>
          <w:szCs w:val="28"/>
        </w:rPr>
        <w:t>%.</w:t>
      </w:r>
    </w:p>
    <w:p w:rsidR="000D1A13" w:rsidRPr="006514FC" w:rsidRDefault="000D1A13" w:rsidP="000D1A13">
      <w:pPr>
        <w:autoSpaceDE w:val="0"/>
        <w:ind w:firstLine="567"/>
        <w:jc w:val="both"/>
        <w:rPr>
          <w:sz w:val="28"/>
          <w:szCs w:val="28"/>
        </w:rPr>
      </w:pPr>
    </w:p>
    <w:p w:rsidR="000D1A13" w:rsidRDefault="000D1A13" w:rsidP="000D1A13">
      <w:pPr>
        <w:autoSpaceDE w:val="0"/>
        <w:ind w:firstLine="567"/>
        <w:jc w:val="both"/>
        <w:rPr>
          <w:rFonts w:ascii="Times New Roman" w:hAnsi="Times New Roman"/>
          <w:sz w:val="28"/>
          <w:szCs w:val="28"/>
        </w:rPr>
      </w:pPr>
      <w:r w:rsidRPr="006514FC">
        <w:rPr>
          <w:rFonts w:ascii="Times New Roman" w:hAnsi="Times New Roman"/>
          <w:sz w:val="28"/>
          <w:szCs w:val="28"/>
        </w:rPr>
        <w:t xml:space="preserve">По подразделу «Сельское хозяйство» предусмотрены расходы </w:t>
      </w:r>
      <w:r w:rsidR="00020B02">
        <w:rPr>
          <w:rFonts w:ascii="Times New Roman" w:hAnsi="Times New Roman"/>
          <w:sz w:val="28"/>
          <w:szCs w:val="28"/>
        </w:rPr>
        <w:t xml:space="preserve">в сумме 7362,0 тыс.рублей </w:t>
      </w:r>
      <w:r w:rsidRPr="006514FC">
        <w:rPr>
          <w:rFonts w:ascii="Times New Roman" w:hAnsi="Times New Roman"/>
          <w:sz w:val="28"/>
          <w:szCs w:val="28"/>
        </w:rPr>
        <w:t xml:space="preserve">за счет средств </w:t>
      </w:r>
      <w:r>
        <w:rPr>
          <w:rFonts w:ascii="Times New Roman" w:hAnsi="Times New Roman"/>
          <w:sz w:val="28"/>
          <w:szCs w:val="28"/>
        </w:rPr>
        <w:t>субвенций на осуществление отдельных государственных полномочий по поддержке сельскохозяйственного производства, в том числе на возмещение части процентной ставки по инвестиционным кредитам (займа</w:t>
      </w:r>
      <w:r w:rsidR="00020B02">
        <w:rPr>
          <w:rFonts w:ascii="Times New Roman" w:hAnsi="Times New Roman"/>
          <w:sz w:val="28"/>
          <w:szCs w:val="28"/>
        </w:rPr>
        <w:t>м) в агропромышленном комплексе</w:t>
      </w:r>
      <w:r>
        <w:rPr>
          <w:rFonts w:ascii="Times New Roman" w:hAnsi="Times New Roman"/>
          <w:sz w:val="28"/>
          <w:szCs w:val="28"/>
        </w:rPr>
        <w:t xml:space="preserve">.    </w:t>
      </w:r>
    </w:p>
    <w:p w:rsidR="000D1A13" w:rsidRPr="006514FC" w:rsidRDefault="000D1A13" w:rsidP="000D1A13">
      <w:pPr>
        <w:autoSpaceDE w:val="0"/>
        <w:ind w:firstLine="567"/>
        <w:jc w:val="both"/>
        <w:rPr>
          <w:rFonts w:ascii="Times New Roman" w:hAnsi="Times New Roman"/>
          <w:sz w:val="28"/>
          <w:szCs w:val="28"/>
        </w:rPr>
      </w:pPr>
      <w:r w:rsidRPr="006514FC">
        <w:rPr>
          <w:rFonts w:ascii="Times New Roman" w:hAnsi="Times New Roman"/>
          <w:sz w:val="28"/>
          <w:szCs w:val="28"/>
        </w:rPr>
        <w:lastRenderedPageBreak/>
        <w:t xml:space="preserve">По подразделу «Транспорт» предусмотрены расходы </w:t>
      </w:r>
      <w:r w:rsidR="00020B02">
        <w:rPr>
          <w:rFonts w:ascii="Times New Roman" w:hAnsi="Times New Roman"/>
          <w:sz w:val="28"/>
          <w:szCs w:val="28"/>
        </w:rPr>
        <w:t>в сумме 240,0 тыс.рублей на</w:t>
      </w:r>
      <w:r w:rsidRPr="006514FC">
        <w:rPr>
          <w:rFonts w:ascii="Times New Roman" w:hAnsi="Times New Roman"/>
          <w:sz w:val="28"/>
          <w:szCs w:val="28"/>
        </w:rPr>
        <w:t xml:space="preserve"> предоставлени</w:t>
      </w:r>
      <w:r w:rsidR="00020B02">
        <w:rPr>
          <w:rFonts w:ascii="Times New Roman" w:hAnsi="Times New Roman"/>
          <w:sz w:val="28"/>
          <w:szCs w:val="28"/>
        </w:rPr>
        <w:t>е</w:t>
      </w:r>
      <w:r w:rsidRPr="006514FC">
        <w:rPr>
          <w:rFonts w:ascii="Times New Roman" w:hAnsi="Times New Roman"/>
          <w:sz w:val="28"/>
          <w:szCs w:val="28"/>
        </w:rPr>
        <w:t xml:space="preserve"> субсидий </w:t>
      </w:r>
      <w:r>
        <w:rPr>
          <w:rFonts w:ascii="Times New Roman" w:hAnsi="Times New Roman"/>
          <w:sz w:val="28"/>
          <w:szCs w:val="28"/>
        </w:rPr>
        <w:t>индивидуальным предпринимателям на возмещение части недополученных доходов</w:t>
      </w:r>
      <w:r w:rsidRPr="006514FC">
        <w:rPr>
          <w:rFonts w:ascii="Times New Roman" w:hAnsi="Times New Roman"/>
          <w:sz w:val="28"/>
          <w:szCs w:val="28"/>
        </w:rPr>
        <w:t xml:space="preserve">, осуществляющим перевозки </w:t>
      </w:r>
      <w:r>
        <w:rPr>
          <w:rFonts w:ascii="Times New Roman" w:hAnsi="Times New Roman"/>
          <w:sz w:val="28"/>
          <w:szCs w:val="28"/>
        </w:rPr>
        <w:t>пассажиров автомобильным транспортом</w:t>
      </w:r>
      <w:r w:rsidRPr="006514FC">
        <w:rPr>
          <w:rFonts w:ascii="Times New Roman" w:hAnsi="Times New Roman"/>
          <w:sz w:val="28"/>
          <w:szCs w:val="28"/>
        </w:rPr>
        <w:t xml:space="preserve"> на </w:t>
      </w:r>
      <w:r>
        <w:rPr>
          <w:rFonts w:ascii="Times New Roman" w:hAnsi="Times New Roman"/>
          <w:sz w:val="28"/>
          <w:szCs w:val="28"/>
        </w:rPr>
        <w:t>социальных</w:t>
      </w:r>
      <w:r w:rsidRPr="006514FC">
        <w:rPr>
          <w:rFonts w:ascii="Times New Roman" w:hAnsi="Times New Roman"/>
          <w:sz w:val="28"/>
          <w:szCs w:val="28"/>
        </w:rPr>
        <w:t xml:space="preserve"> маршру</w:t>
      </w:r>
      <w:r>
        <w:rPr>
          <w:rFonts w:ascii="Times New Roman" w:hAnsi="Times New Roman"/>
          <w:sz w:val="28"/>
          <w:szCs w:val="28"/>
        </w:rPr>
        <w:t>тах</w:t>
      </w:r>
      <w:r w:rsidR="00020B02">
        <w:rPr>
          <w:rFonts w:ascii="Times New Roman" w:hAnsi="Times New Roman"/>
          <w:sz w:val="28"/>
          <w:szCs w:val="28"/>
        </w:rPr>
        <w:t>.</w:t>
      </w:r>
    </w:p>
    <w:p w:rsidR="000D1A13" w:rsidRDefault="000D1A13" w:rsidP="000D1A13">
      <w:pPr>
        <w:keepNext/>
        <w:widowControl w:val="0"/>
        <w:snapToGrid w:val="0"/>
        <w:ind w:firstLine="567"/>
        <w:jc w:val="both"/>
        <w:outlineLvl w:val="5"/>
        <w:rPr>
          <w:rFonts w:ascii="Times New Roman" w:hAnsi="Times New Roman"/>
          <w:sz w:val="28"/>
          <w:szCs w:val="28"/>
        </w:rPr>
      </w:pPr>
      <w:r w:rsidRPr="00513DD7">
        <w:rPr>
          <w:rFonts w:ascii="Times New Roman" w:hAnsi="Times New Roman"/>
          <w:sz w:val="28"/>
          <w:szCs w:val="28"/>
        </w:rPr>
        <w:t>По подразделу «Дорожное</w:t>
      </w:r>
      <w:r w:rsidRPr="00397B85">
        <w:rPr>
          <w:rFonts w:ascii="Times New Roman" w:hAnsi="Times New Roman"/>
          <w:sz w:val="28"/>
          <w:szCs w:val="28"/>
        </w:rPr>
        <w:t xml:space="preserve"> хозяйство (дорожные фонды)» на 20</w:t>
      </w:r>
      <w:r>
        <w:rPr>
          <w:rFonts w:ascii="Times New Roman" w:hAnsi="Times New Roman"/>
          <w:sz w:val="28"/>
          <w:szCs w:val="28"/>
        </w:rPr>
        <w:t>2</w:t>
      </w:r>
      <w:r w:rsidR="00BD0FA8">
        <w:rPr>
          <w:rFonts w:ascii="Times New Roman" w:hAnsi="Times New Roman"/>
          <w:sz w:val="28"/>
          <w:szCs w:val="28"/>
        </w:rPr>
        <w:t>3</w:t>
      </w:r>
      <w:r w:rsidRPr="00397B85">
        <w:rPr>
          <w:rFonts w:ascii="Times New Roman" w:hAnsi="Times New Roman"/>
          <w:sz w:val="28"/>
          <w:szCs w:val="28"/>
        </w:rPr>
        <w:t xml:space="preserve"> год предусмотрено бюджетных</w:t>
      </w:r>
      <w:r w:rsidRPr="006514FC">
        <w:rPr>
          <w:rFonts w:ascii="Times New Roman" w:hAnsi="Times New Roman"/>
          <w:sz w:val="28"/>
          <w:szCs w:val="28"/>
        </w:rPr>
        <w:t xml:space="preserve"> ассигнований в сумме </w:t>
      </w:r>
      <w:r w:rsidR="00BD0FA8">
        <w:rPr>
          <w:rFonts w:ascii="Times New Roman" w:hAnsi="Times New Roman"/>
          <w:sz w:val="28"/>
          <w:szCs w:val="28"/>
        </w:rPr>
        <w:t>43214,0</w:t>
      </w:r>
      <w:r w:rsidRPr="006514FC">
        <w:rPr>
          <w:rFonts w:ascii="Times New Roman" w:hAnsi="Times New Roman"/>
          <w:sz w:val="28"/>
          <w:szCs w:val="28"/>
        </w:rPr>
        <w:t xml:space="preserve"> тыс.руб</w:t>
      </w:r>
      <w:r w:rsidRPr="00E30B57">
        <w:rPr>
          <w:rFonts w:ascii="Times New Roman" w:hAnsi="Times New Roman"/>
          <w:sz w:val="28"/>
          <w:szCs w:val="28"/>
        </w:rPr>
        <w:t>.</w:t>
      </w:r>
      <w:r w:rsidRPr="00E30B57">
        <w:rPr>
          <w:rFonts w:ascii="Times New Roman" w:hAnsi="Times New Roman"/>
          <w:color w:val="000000"/>
          <w:kern w:val="1"/>
          <w:sz w:val="28"/>
          <w:szCs w:val="28"/>
        </w:rPr>
        <w:t>:</w:t>
      </w:r>
      <w:r w:rsidRPr="00E30B57">
        <w:rPr>
          <w:rFonts w:ascii="Times New Roman" w:hAnsi="Times New Roman"/>
          <w:sz w:val="28"/>
          <w:szCs w:val="28"/>
        </w:rPr>
        <w:t xml:space="preserve"> </w:t>
      </w:r>
      <w:r w:rsidRPr="006514FC">
        <w:rPr>
          <w:rFonts w:ascii="Times New Roman" w:hAnsi="Times New Roman"/>
          <w:sz w:val="28"/>
          <w:szCs w:val="28"/>
        </w:rPr>
        <w:t xml:space="preserve">предусмотрены расходы на </w:t>
      </w:r>
      <w:r>
        <w:rPr>
          <w:rFonts w:ascii="Times New Roman" w:hAnsi="Times New Roman"/>
          <w:sz w:val="28"/>
          <w:szCs w:val="28"/>
        </w:rPr>
        <w:t>осуществление дорожной деятельности в отношении автомобильных дорог общего пользования местного значения</w:t>
      </w:r>
      <w:r w:rsidRPr="006514FC">
        <w:rPr>
          <w:rFonts w:ascii="Times New Roman" w:hAnsi="Times New Roman"/>
          <w:sz w:val="28"/>
          <w:szCs w:val="28"/>
        </w:rPr>
        <w:t xml:space="preserve"> в сумме </w:t>
      </w:r>
      <w:r w:rsidR="00BD0FA8">
        <w:rPr>
          <w:rFonts w:ascii="Times New Roman" w:hAnsi="Times New Roman"/>
          <w:sz w:val="28"/>
          <w:szCs w:val="28"/>
        </w:rPr>
        <w:t>38587,0</w:t>
      </w:r>
      <w:r w:rsidRPr="006514FC">
        <w:rPr>
          <w:rFonts w:ascii="Times New Roman" w:hAnsi="Times New Roman"/>
          <w:sz w:val="28"/>
          <w:szCs w:val="28"/>
        </w:rPr>
        <w:t xml:space="preserve"> тыс.руб., </w:t>
      </w:r>
      <w:r w:rsidR="00BD0FA8">
        <w:rPr>
          <w:rFonts w:ascii="Times New Roman" w:hAnsi="Times New Roman"/>
          <w:sz w:val="28"/>
          <w:szCs w:val="28"/>
        </w:rPr>
        <w:t>на содержание и ремонт автомобильных дорог в сумме 4627,0 тыс.рублей.</w:t>
      </w:r>
    </w:p>
    <w:p w:rsidR="000D1A13" w:rsidRDefault="000D1A13" w:rsidP="00897032">
      <w:pPr>
        <w:autoSpaceDE w:val="0"/>
        <w:ind w:firstLine="567"/>
        <w:jc w:val="both"/>
        <w:rPr>
          <w:rFonts w:ascii="Times New Roman" w:hAnsi="Times New Roman"/>
          <w:sz w:val="28"/>
          <w:szCs w:val="28"/>
        </w:rPr>
      </w:pPr>
      <w:r w:rsidRPr="006514FC">
        <w:rPr>
          <w:rFonts w:ascii="Times New Roman" w:hAnsi="Times New Roman"/>
          <w:sz w:val="28"/>
          <w:szCs w:val="28"/>
        </w:rPr>
        <w:t xml:space="preserve">По подразделу «Другие вопросы в области национальной экономики» предусмотрены расходы </w:t>
      </w:r>
      <w:r>
        <w:rPr>
          <w:rFonts w:ascii="Times New Roman" w:hAnsi="Times New Roman"/>
          <w:sz w:val="28"/>
          <w:szCs w:val="28"/>
        </w:rPr>
        <w:t xml:space="preserve">в сумме </w:t>
      </w:r>
      <w:r w:rsidR="00BD0FA8">
        <w:rPr>
          <w:rFonts w:ascii="Times New Roman" w:hAnsi="Times New Roman"/>
          <w:sz w:val="28"/>
          <w:szCs w:val="28"/>
        </w:rPr>
        <w:t>603,0</w:t>
      </w:r>
      <w:r>
        <w:rPr>
          <w:rFonts w:ascii="Times New Roman" w:hAnsi="Times New Roman"/>
          <w:sz w:val="28"/>
          <w:szCs w:val="28"/>
        </w:rPr>
        <w:t xml:space="preserve"> тыс.рублей </w:t>
      </w:r>
      <w:r w:rsidRPr="006514FC">
        <w:rPr>
          <w:rFonts w:ascii="Times New Roman" w:hAnsi="Times New Roman"/>
          <w:sz w:val="28"/>
          <w:szCs w:val="28"/>
        </w:rPr>
        <w:t>на</w:t>
      </w:r>
      <w:r>
        <w:rPr>
          <w:rFonts w:ascii="Times New Roman" w:hAnsi="Times New Roman"/>
          <w:sz w:val="28"/>
          <w:szCs w:val="28"/>
        </w:rPr>
        <w:t xml:space="preserve"> поддержку малого и среднего предпринимательства, развитие туризма , </w:t>
      </w:r>
      <w:r w:rsidR="00BD0FA8">
        <w:rPr>
          <w:rFonts w:ascii="Times New Roman" w:hAnsi="Times New Roman"/>
          <w:sz w:val="28"/>
          <w:szCs w:val="28"/>
        </w:rPr>
        <w:t>на приведение схемы территориального планирования в соответствии с требованиями Градостроительного кодекса РФ.</w:t>
      </w:r>
    </w:p>
    <w:p w:rsidR="000D1A13" w:rsidRPr="005548AA" w:rsidRDefault="000D1A13" w:rsidP="000D1A13">
      <w:pPr>
        <w:autoSpaceDE w:val="0"/>
        <w:ind w:firstLine="567"/>
        <w:jc w:val="both"/>
        <w:rPr>
          <w:rFonts w:ascii="Times New Roman" w:hAnsi="Times New Roman"/>
          <w:sz w:val="28"/>
          <w:szCs w:val="28"/>
        </w:rPr>
      </w:pPr>
      <w:r w:rsidRPr="005548AA">
        <w:rPr>
          <w:rFonts w:ascii="Times New Roman" w:hAnsi="Times New Roman"/>
          <w:b/>
          <w:bCs/>
          <w:i/>
          <w:iCs/>
          <w:sz w:val="28"/>
          <w:szCs w:val="28"/>
        </w:rPr>
        <w:t>Расходы по разделу «Жилищно-коммунальное хозяйство»</w:t>
      </w:r>
      <w:r w:rsidRPr="005548AA">
        <w:rPr>
          <w:rFonts w:ascii="Times New Roman" w:hAnsi="Times New Roman"/>
          <w:sz w:val="28"/>
          <w:szCs w:val="28"/>
        </w:rPr>
        <w:t xml:space="preserve"> на 20</w:t>
      </w:r>
      <w:r>
        <w:rPr>
          <w:rFonts w:ascii="Times New Roman" w:hAnsi="Times New Roman"/>
          <w:sz w:val="28"/>
          <w:szCs w:val="28"/>
        </w:rPr>
        <w:t>2</w:t>
      </w:r>
      <w:r w:rsidR="00BD0FA8">
        <w:rPr>
          <w:rFonts w:ascii="Times New Roman" w:hAnsi="Times New Roman"/>
          <w:sz w:val="28"/>
          <w:szCs w:val="28"/>
        </w:rPr>
        <w:t>3</w:t>
      </w:r>
      <w:r w:rsidRPr="005548AA">
        <w:rPr>
          <w:rFonts w:ascii="Times New Roman" w:hAnsi="Times New Roman"/>
          <w:sz w:val="28"/>
          <w:szCs w:val="28"/>
        </w:rPr>
        <w:t xml:space="preserve"> год запланированы в размере </w:t>
      </w:r>
      <w:r w:rsidR="00BD0FA8">
        <w:rPr>
          <w:rFonts w:ascii="Times New Roman" w:hAnsi="Times New Roman"/>
          <w:b/>
          <w:bCs/>
          <w:i/>
          <w:iCs/>
          <w:sz w:val="28"/>
          <w:szCs w:val="28"/>
        </w:rPr>
        <w:t>44120,7</w:t>
      </w:r>
      <w:r w:rsidRPr="005548AA">
        <w:rPr>
          <w:rFonts w:ascii="Times New Roman" w:hAnsi="Times New Roman"/>
          <w:b/>
          <w:bCs/>
          <w:i/>
          <w:iCs/>
          <w:sz w:val="28"/>
          <w:szCs w:val="28"/>
        </w:rPr>
        <w:t xml:space="preserve"> тыс.руб.</w:t>
      </w:r>
      <w:r w:rsidRPr="005548AA">
        <w:rPr>
          <w:rFonts w:ascii="Times New Roman" w:hAnsi="Times New Roman"/>
          <w:sz w:val="28"/>
          <w:szCs w:val="28"/>
        </w:rPr>
        <w:t xml:space="preserve">, </w:t>
      </w:r>
      <w:r w:rsidRPr="00873E70">
        <w:rPr>
          <w:rFonts w:ascii="Times New Roman" w:hAnsi="Times New Roman"/>
          <w:sz w:val="28"/>
          <w:szCs w:val="28"/>
        </w:rPr>
        <w:t xml:space="preserve">что </w:t>
      </w:r>
      <w:r>
        <w:rPr>
          <w:rFonts w:ascii="Times New Roman" w:hAnsi="Times New Roman"/>
          <w:sz w:val="28"/>
          <w:szCs w:val="28"/>
        </w:rPr>
        <w:t xml:space="preserve">на </w:t>
      </w:r>
      <w:r w:rsidR="00BD0FA8">
        <w:rPr>
          <w:rFonts w:ascii="Times New Roman" w:hAnsi="Times New Roman"/>
          <w:sz w:val="28"/>
          <w:szCs w:val="28"/>
        </w:rPr>
        <w:t>1269,1</w:t>
      </w:r>
      <w:r>
        <w:rPr>
          <w:rFonts w:ascii="Times New Roman" w:hAnsi="Times New Roman"/>
          <w:sz w:val="28"/>
          <w:szCs w:val="28"/>
        </w:rPr>
        <w:t xml:space="preserve"> тыс.руб., или на </w:t>
      </w:r>
      <w:r w:rsidR="00BD0FA8">
        <w:rPr>
          <w:rFonts w:ascii="Times New Roman" w:hAnsi="Times New Roman"/>
          <w:sz w:val="28"/>
          <w:szCs w:val="28"/>
        </w:rPr>
        <w:t>2,8</w:t>
      </w:r>
      <w:r>
        <w:rPr>
          <w:rFonts w:ascii="Times New Roman" w:hAnsi="Times New Roman"/>
          <w:sz w:val="28"/>
          <w:szCs w:val="28"/>
        </w:rPr>
        <w:t>% ниже ожидаемого исполнения в  202</w:t>
      </w:r>
      <w:r w:rsidR="00BD0FA8">
        <w:rPr>
          <w:rFonts w:ascii="Times New Roman" w:hAnsi="Times New Roman"/>
          <w:sz w:val="28"/>
          <w:szCs w:val="28"/>
        </w:rPr>
        <w:t>2</w:t>
      </w:r>
      <w:r>
        <w:rPr>
          <w:rFonts w:ascii="Times New Roman" w:hAnsi="Times New Roman"/>
          <w:sz w:val="28"/>
          <w:szCs w:val="28"/>
        </w:rPr>
        <w:t xml:space="preserve"> году.</w:t>
      </w:r>
    </w:p>
    <w:p w:rsidR="000C250C" w:rsidRDefault="000D1A13" w:rsidP="000D1A13">
      <w:pPr>
        <w:autoSpaceDE w:val="0"/>
        <w:ind w:firstLine="567"/>
        <w:jc w:val="both"/>
        <w:rPr>
          <w:rFonts w:ascii="Times New Roman" w:hAnsi="Times New Roman"/>
          <w:sz w:val="28"/>
          <w:szCs w:val="28"/>
        </w:rPr>
      </w:pPr>
      <w:r w:rsidRPr="005548AA">
        <w:rPr>
          <w:rFonts w:ascii="Times New Roman" w:hAnsi="Times New Roman"/>
          <w:sz w:val="28"/>
          <w:szCs w:val="28"/>
        </w:rPr>
        <w:t xml:space="preserve">По данному разделу планируется </w:t>
      </w:r>
      <w:r>
        <w:rPr>
          <w:rFonts w:ascii="Times New Roman" w:hAnsi="Times New Roman"/>
          <w:sz w:val="28"/>
          <w:szCs w:val="28"/>
        </w:rPr>
        <w:t>финансирование</w:t>
      </w:r>
      <w:r w:rsidR="000C250C">
        <w:rPr>
          <w:rFonts w:ascii="Times New Roman" w:hAnsi="Times New Roman"/>
          <w:sz w:val="28"/>
          <w:szCs w:val="28"/>
        </w:rPr>
        <w:t>:</w:t>
      </w:r>
    </w:p>
    <w:p w:rsidR="000C250C" w:rsidRDefault="000C250C"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в рамках муниципальн</w:t>
      </w:r>
      <w:r w:rsidR="00BD0FA8">
        <w:rPr>
          <w:rFonts w:ascii="Times New Roman" w:hAnsi="Times New Roman"/>
          <w:sz w:val="28"/>
          <w:szCs w:val="28"/>
        </w:rPr>
        <w:t>ых</w:t>
      </w:r>
      <w:r w:rsidR="000D1A13">
        <w:rPr>
          <w:rFonts w:ascii="Times New Roman" w:hAnsi="Times New Roman"/>
          <w:sz w:val="28"/>
          <w:szCs w:val="28"/>
        </w:rPr>
        <w:t xml:space="preserve"> программ «Развитие коммунал</w:t>
      </w:r>
      <w:r w:rsidR="00BD0FA8">
        <w:rPr>
          <w:rFonts w:ascii="Times New Roman" w:hAnsi="Times New Roman"/>
          <w:sz w:val="28"/>
          <w:szCs w:val="28"/>
        </w:rPr>
        <w:t xml:space="preserve">ьной и жилищной инфраструктуры» и «Повышение эффективности реализации молодежной политики и организации отдыха и оздоровления детей и молодежи»  </w:t>
      </w:r>
      <w:r w:rsidR="000D1A13">
        <w:rPr>
          <w:rFonts w:ascii="Times New Roman" w:hAnsi="Times New Roman"/>
          <w:sz w:val="28"/>
          <w:szCs w:val="28"/>
        </w:rPr>
        <w:t xml:space="preserve"> на уплату обязательных взносов на капитальный ремонт общего имущества в многоквартирных домах</w:t>
      </w:r>
      <w:r w:rsidR="00BD0FA8">
        <w:rPr>
          <w:rFonts w:ascii="Times New Roman" w:hAnsi="Times New Roman"/>
          <w:sz w:val="28"/>
          <w:szCs w:val="28"/>
        </w:rPr>
        <w:t xml:space="preserve"> в сумме 130,0 тыс.рублей</w:t>
      </w:r>
      <w:r>
        <w:rPr>
          <w:rFonts w:ascii="Times New Roman" w:hAnsi="Times New Roman"/>
          <w:sz w:val="28"/>
          <w:szCs w:val="28"/>
        </w:rPr>
        <w:t>;</w:t>
      </w:r>
    </w:p>
    <w:p w:rsidR="000C250C" w:rsidRDefault="000C250C" w:rsidP="000D1A13">
      <w:pPr>
        <w:autoSpaceDE w:val="0"/>
        <w:ind w:firstLine="567"/>
        <w:jc w:val="both"/>
        <w:rPr>
          <w:rFonts w:ascii="Times New Roman" w:hAnsi="Times New Roman"/>
          <w:sz w:val="28"/>
          <w:szCs w:val="28"/>
        </w:rPr>
      </w:pPr>
      <w:r>
        <w:rPr>
          <w:rFonts w:ascii="Times New Roman" w:hAnsi="Times New Roman"/>
          <w:sz w:val="28"/>
          <w:szCs w:val="28"/>
        </w:rPr>
        <w:t>-</w:t>
      </w:r>
      <w:r w:rsidRPr="000C250C">
        <w:rPr>
          <w:rFonts w:ascii="Times New Roman" w:hAnsi="Times New Roman"/>
          <w:sz w:val="28"/>
          <w:szCs w:val="28"/>
        </w:rPr>
        <w:t xml:space="preserve"> </w:t>
      </w:r>
      <w:r>
        <w:rPr>
          <w:rFonts w:ascii="Times New Roman" w:hAnsi="Times New Roman"/>
          <w:sz w:val="28"/>
          <w:szCs w:val="28"/>
        </w:rPr>
        <w:t>на проведение работ в границах сельских поселений Котельничского района Кировской области электро-, тепло-, водоснабжения населения и водоотведения, благоустройству территории,</w:t>
      </w:r>
      <w:r w:rsidR="000D1A13">
        <w:rPr>
          <w:rFonts w:ascii="Times New Roman" w:hAnsi="Times New Roman"/>
          <w:sz w:val="28"/>
          <w:szCs w:val="28"/>
        </w:rPr>
        <w:t xml:space="preserve"> </w:t>
      </w:r>
      <w:r w:rsidR="00BD0FA8">
        <w:rPr>
          <w:rFonts w:ascii="Times New Roman" w:hAnsi="Times New Roman"/>
          <w:sz w:val="28"/>
          <w:szCs w:val="28"/>
        </w:rPr>
        <w:t>на софинансирование инвестиционных программ и проектов развития общественной инфрастру</w:t>
      </w:r>
      <w:r>
        <w:rPr>
          <w:rFonts w:ascii="Times New Roman" w:hAnsi="Times New Roman"/>
          <w:sz w:val="28"/>
          <w:szCs w:val="28"/>
        </w:rPr>
        <w:t>ктуры муниципальных образований,</w:t>
      </w:r>
      <w:r w:rsidR="00BD0FA8">
        <w:rPr>
          <w:rFonts w:ascii="Times New Roman" w:hAnsi="Times New Roman"/>
          <w:sz w:val="28"/>
          <w:szCs w:val="28"/>
        </w:rPr>
        <w:t xml:space="preserve"> на реализацию мероприятий, </w:t>
      </w:r>
      <w:r>
        <w:rPr>
          <w:rFonts w:ascii="Times New Roman" w:hAnsi="Times New Roman"/>
          <w:sz w:val="28"/>
          <w:szCs w:val="28"/>
        </w:rPr>
        <w:t>н</w:t>
      </w:r>
      <w:r w:rsidR="00BD0FA8">
        <w:rPr>
          <w:rFonts w:ascii="Times New Roman" w:hAnsi="Times New Roman"/>
          <w:sz w:val="28"/>
          <w:szCs w:val="28"/>
        </w:rPr>
        <w:t>аправленных на подготовку систем коммунальной инфраструктуры к работе в осеннее-</w:t>
      </w:r>
      <w:r>
        <w:rPr>
          <w:rFonts w:ascii="Times New Roman" w:hAnsi="Times New Roman"/>
          <w:sz w:val="28"/>
          <w:szCs w:val="28"/>
        </w:rPr>
        <w:t>зимний период</w:t>
      </w:r>
      <w:r w:rsidR="000D1A13">
        <w:rPr>
          <w:rFonts w:ascii="Times New Roman" w:hAnsi="Times New Roman"/>
          <w:sz w:val="28"/>
          <w:szCs w:val="28"/>
        </w:rPr>
        <w:t>,</w:t>
      </w:r>
      <w:r>
        <w:rPr>
          <w:rFonts w:ascii="Times New Roman" w:hAnsi="Times New Roman"/>
          <w:sz w:val="28"/>
          <w:szCs w:val="28"/>
        </w:rPr>
        <w:t xml:space="preserve"> на проведение работ по диагностике и подготовке газовых емкостей к эксплуатации в сумме 43523,3 тыс.рублей;</w:t>
      </w:r>
    </w:p>
    <w:p w:rsidR="000C250C" w:rsidRDefault="000C250C" w:rsidP="00897032">
      <w:pPr>
        <w:autoSpaceDE w:val="0"/>
        <w:ind w:firstLine="567"/>
        <w:jc w:val="both"/>
        <w:rPr>
          <w:rFonts w:ascii="Times New Roman" w:hAnsi="Times New Roman"/>
          <w:sz w:val="28"/>
          <w:szCs w:val="28"/>
        </w:rPr>
      </w:pPr>
      <w:r>
        <w:rPr>
          <w:rFonts w:ascii="Times New Roman" w:hAnsi="Times New Roman"/>
          <w:sz w:val="28"/>
          <w:szCs w:val="28"/>
        </w:rPr>
        <w:t>- на проведение работ по обустройству, приобретению контейнерных площадок на территории сельских поселений, на создание мест(площадок) накопления твердых коммунальных отходов, на реализацию федеральной целевой программы «Увековечение памяти погибших при защите Отечества на 2019-2024 годы» в сумме 467,4 тыс.рублей.</w:t>
      </w:r>
    </w:p>
    <w:p w:rsidR="000C250C" w:rsidRDefault="000C250C" w:rsidP="000D1A13">
      <w:pPr>
        <w:autoSpaceDE w:val="0"/>
        <w:ind w:firstLine="567"/>
        <w:jc w:val="both"/>
        <w:rPr>
          <w:rFonts w:ascii="Times New Roman" w:hAnsi="Times New Roman"/>
          <w:sz w:val="28"/>
          <w:szCs w:val="28"/>
        </w:rPr>
      </w:pPr>
      <w:r w:rsidRPr="000C250C">
        <w:rPr>
          <w:rFonts w:ascii="Times New Roman" w:hAnsi="Times New Roman"/>
          <w:b/>
          <w:i/>
          <w:sz w:val="28"/>
          <w:szCs w:val="28"/>
        </w:rPr>
        <w:t>Расходы по разделу «Охрана окружающей среды»</w:t>
      </w:r>
      <w:r>
        <w:rPr>
          <w:rFonts w:ascii="Times New Roman" w:hAnsi="Times New Roman"/>
          <w:sz w:val="28"/>
          <w:szCs w:val="28"/>
        </w:rPr>
        <w:t xml:space="preserve"> на 2023 год запланиров</w:t>
      </w:r>
      <w:r w:rsidR="00664137">
        <w:rPr>
          <w:rFonts w:ascii="Times New Roman" w:hAnsi="Times New Roman"/>
          <w:sz w:val="28"/>
          <w:szCs w:val="28"/>
        </w:rPr>
        <w:t>аны в размере 1024,0 тыс.рублей, что выше уровня ожидаемого исполнения в 2022 году на 268,9 тыс.рублей, или на 35,6%.</w:t>
      </w:r>
    </w:p>
    <w:p w:rsidR="00664137" w:rsidRDefault="00664137" w:rsidP="000D1A13">
      <w:pPr>
        <w:autoSpaceDE w:val="0"/>
        <w:ind w:firstLine="567"/>
        <w:jc w:val="both"/>
        <w:rPr>
          <w:rFonts w:ascii="Times New Roman" w:hAnsi="Times New Roman"/>
          <w:sz w:val="28"/>
          <w:szCs w:val="28"/>
        </w:rPr>
      </w:pPr>
      <w:r>
        <w:rPr>
          <w:rFonts w:ascii="Times New Roman" w:hAnsi="Times New Roman"/>
          <w:sz w:val="28"/>
          <w:szCs w:val="28"/>
        </w:rPr>
        <w:t>Запланированы расходы в рамках муниципальной программы «Развитие коммунальной и жилищной инфраструктуры и охрана окружающей среды»:</w:t>
      </w:r>
    </w:p>
    <w:p w:rsidR="00664137" w:rsidRDefault="00664137" w:rsidP="000D1A13">
      <w:pPr>
        <w:autoSpaceDE w:val="0"/>
        <w:ind w:firstLine="567"/>
        <w:jc w:val="both"/>
        <w:rPr>
          <w:rFonts w:ascii="Times New Roman" w:hAnsi="Times New Roman"/>
          <w:sz w:val="28"/>
          <w:szCs w:val="28"/>
        </w:rPr>
      </w:pPr>
      <w:r>
        <w:rPr>
          <w:rFonts w:ascii="Times New Roman" w:hAnsi="Times New Roman"/>
          <w:sz w:val="28"/>
          <w:szCs w:val="28"/>
        </w:rPr>
        <w:t>- на проведение работ по ликвидации несанкционированной свалки, не отвечающей требованиям природоохранного законодательства Кировской области в с.Александровское Котельничского района в сумме 844,0 тыс.ру</w:t>
      </w:r>
      <w:r w:rsidR="00897032">
        <w:rPr>
          <w:rFonts w:ascii="Times New Roman" w:hAnsi="Times New Roman"/>
          <w:sz w:val="28"/>
          <w:szCs w:val="28"/>
        </w:rPr>
        <w:t>б</w:t>
      </w:r>
      <w:r>
        <w:rPr>
          <w:rFonts w:ascii="Times New Roman" w:hAnsi="Times New Roman"/>
          <w:sz w:val="28"/>
          <w:szCs w:val="28"/>
        </w:rPr>
        <w:t>лей;</w:t>
      </w:r>
    </w:p>
    <w:p w:rsidR="000C250C" w:rsidRPr="00897032" w:rsidRDefault="00664137" w:rsidP="00897032">
      <w:pPr>
        <w:autoSpaceDE w:val="0"/>
        <w:ind w:firstLine="567"/>
        <w:jc w:val="both"/>
        <w:rPr>
          <w:rFonts w:ascii="Times New Roman" w:hAnsi="Times New Roman"/>
          <w:sz w:val="28"/>
          <w:szCs w:val="28"/>
        </w:rPr>
      </w:pPr>
      <w:r>
        <w:rPr>
          <w:rFonts w:ascii="Times New Roman" w:hAnsi="Times New Roman"/>
          <w:sz w:val="28"/>
          <w:szCs w:val="28"/>
        </w:rPr>
        <w:lastRenderedPageBreak/>
        <w:t>-на выплату вознаграждения за добычу волков на территории Котельничского муниципального района в сумме 180,0 тыс.рублей.</w:t>
      </w:r>
    </w:p>
    <w:p w:rsidR="000D1A13" w:rsidRDefault="000D1A13" w:rsidP="000D1A13">
      <w:pPr>
        <w:autoSpaceDE w:val="0"/>
        <w:ind w:firstLine="567"/>
        <w:jc w:val="both"/>
        <w:rPr>
          <w:rFonts w:ascii="Times New Roman" w:hAnsi="Times New Roman"/>
          <w:color w:val="FF0000"/>
          <w:sz w:val="28"/>
          <w:szCs w:val="28"/>
        </w:rPr>
      </w:pPr>
      <w:r w:rsidRPr="004C514C">
        <w:rPr>
          <w:rFonts w:ascii="Times New Roman" w:hAnsi="Times New Roman"/>
          <w:b/>
          <w:bCs/>
          <w:i/>
          <w:iCs/>
          <w:sz w:val="28"/>
          <w:szCs w:val="28"/>
        </w:rPr>
        <w:t>Расходы по разделу «Образование»</w:t>
      </w:r>
      <w:r w:rsidRPr="004C514C">
        <w:rPr>
          <w:rFonts w:ascii="Times New Roman" w:hAnsi="Times New Roman"/>
          <w:sz w:val="28"/>
          <w:szCs w:val="28"/>
        </w:rPr>
        <w:t xml:space="preserve"> на 202</w:t>
      </w:r>
      <w:r w:rsidR="000C250C">
        <w:rPr>
          <w:rFonts w:ascii="Times New Roman" w:hAnsi="Times New Roman"/>
          <w:sz w:val="28"/>
          <w:szCs w:val="28"/>
        </w:rPr>
        <w:t>3</w:t>
      </w:r>
      <w:r w:rsidRPr="004C514C">
        <w:rPr>
          <w:rFonts w:ascii="Times New Roman" w:hAnsi="Times New Roman"/>
          <w:sz w:val="28"/>
          <w:szCs w:val="28"/>
        </w:rPr>
        <w:t xml:space="preserve"> год запланированы в размере </w:t>
      </w:r>
      <w:r w:rsidR="00664137">
        <w:rPr>
          <w:rFonts w:ascii="Times New Roman" w:hAnsi="Times New Roman"/>
          <w:b/>
          <w:bCs/>
          <w:i/>
          <w:iCs/>
          <w:sz w:val="28"/>
          <w:szCs w:val="28"/>
        </w:rPr>
        <w:t>224076,4</w:t>
      </w:r>
      <w:r w:rsidRPr="004C514C">
        <w:rPr>
          <w:rFonts w:ascii="Times New Roman" w:hAnsi="Times New Roman"/>
          <w:b/>
          <w:bCs/>
          <w:i/>
          <w:iCs/>
          <w:sz w:val="28"/>
          <w:szCs w:val="28"/>
        </w:rPr>
        <w:t xml:space="preserve"> тыс.руб.</w:t>
      </w:r>
      <w:r w:rsidRPr="004C514C">
        <w:rPr>
          <w:rFonts w:ascii="Times New Roman" w:hAnsi="Times New Roman"/>
          <w:sz w:val="28"/>
          <w:szCs w:val="28"/>
        </w:rPr>
        <w:t>, что</w:t>
      </w:r>
      <w:r w:rsidRPr="00873E70">
        <w:rPr>
          <w:rFonts w:ascii="Times New Roman" w:hAnsi="Times New Roman"/>
          <w:sz w:val="28"/>
          <w:szCs w:val="28"/>
        </w:rPr>
        <w:t xml:space="preserve"> </w:t>
      </w:r>
      <w:r>
        <w:rPr>
          <w:rFonts w:ascii="Times New Roman" w:hAnsi="Times New Roman"/>
          <w:sz w:val="28"/>
          <w:szCs w:val="28"/>
        </w:rPr>
        <w:t>ниже</w:t>
      </w:r>
      <w:r w:rsidRPr="00873E70">
        <w:rPr>
          <w:rFonts w:ascii="Times New Roman" w:hAnsi="Times New Roman"/>
          <w:sz w:val="28"/>
          <w:szCs w:val="28"/>
        </w:rPr>
        <w:t xml:space="preserve"> уровня ожидаемого исполнения за 20</w:t>
      </w:r>
      <w:r>
        <w:rPr>
          <w:rFonts w:ascii="Times New Roman" w:hAnsi="Times New Roman"/>
          <w:sz w:val="28"/>
          <w:szCs w:val="28"/>
        </w:rPr>
        <w:t>2</w:t>
      </w:r>
      <w:r w:rsidR="00664137">
        <w:rPr>
          <w:rFonts w:ascii="Times New Roman" w:hAnsi="Times New Roman"/>
          <w:sz w:val="28"/>
          <w:szCs w:val="28"/>
        </w:rPr>
        <w:t>2</w:t>
      </w:r>
      <w:r w:rsidRPr="00873E70">
        <w:rPr>
          <w:rFonts w:ascii="Times New Roman" w:hAnsi="Times New Roman"/>
          <w:sz w:val="28"/>
          <w:szCs w:val="28"/>
        </w:rPr>
        <w:t xml:space="preserve"> год на </w:t>
      </w:r>
      <w:r w:rsidR="00664137">
        <w:rPr>
          <w:rFonts w:ascii="Times New Roman" w:hAnsi="Times New Roman"/>
          <w:sz w:val="28"/>
          <w:szCs w:val="28"/>
        </w:rPr>
        <w:t>4998,3</w:t>
      </w:r>
      <w:r w:rsidRPr="00873E70">
        <w:rPr>
          <w:rFonts w:ascii="Times New Roman" w:hAnsi="Times New Roman"/>
          <w:sz w:val="28"/>
          <w:szCs w:val="28"/>
        </w:rPr>
        <w:t xml:space="preserve"> тыс.руб. или на </w:t>
      </w:r>
      <w:r w:rsidR="00664137">
        <w:rPr>
          <w:rFonts w:ascii="Times New Roman" w:hAnsi="Times New Roman"/>
          <w:sz w:val="28"/>
          <w:szCs w:val="28"/>
        </w:rPr>
        <w:t>2,2</w:t>
      </w:r>
      <w:r w:rsidRPr="00873E70">
        <w:rPr>
          <w:rFonts w:ascii="Times New Roman" w:hAnsi="Times New Roman"/>
          <w:sz w:val="28"/>
          <w:szCs w:val="28"/>
        </w:rPr>
        <w:t>%.</w:t>
      </w:r>
      <w:r w:rsidRPr="00772B1C">
        <w:rPr>
          <w:rFonts w:ascii="Times New Roman" w:hAnsi="Times New Roman"/>
          <w:color w:val="FF0000"/>
          <w:sz w:val="28"/>
          <w:szCs w:val="28"/>
        </w:rPr>
        <w:t xml:space="preserve"> </w:t>
      </w:r>
    </w:p>
    <w:p w:rsidR="001B181B" w:rsidRDefault="000D1A13" w:rsidP="000D1A13">
      <w:pPr>
        <w:autoSpaceDE w:val="0"/>
        <w:ind w:firstLine="567"/>
        <w:jc w:val="both"/>
        <w:rPr>
          <w:rFonts w:ascii="Times New Roman" w:hAnsi="Times New Roman"/>
          <w:sz w:val="28"/>
          <w:szCs w:val="28"/>
        </w:rPr>
      </w:pPr>
      <w:r>
        <w:rPr>
          <w:rFonts w:ascii="Times New Roman" w:hAnsi="Times New Roman"/>
          <w:sz w:val="28"/>
          <w:szCs w:val="28"/>
        </w:rPr>
        <w:t xml:space="preserve">Расходы по данному разделу планируется осуществлять в рамках муниципальных программ: «Развитие образования», «Повышение эффективности реализации молодежной политики и организации отдыха и оздоровления детей и молодежи», «Развитие физической культуры и спорта», «Развитие муниципального управления», </w:t>
      </w:r>
      <w:r w:rsidR="001B181B">
        <w:rPr>
          <w:rFonts w:ascii="Times New Roman" w:hAnsi="Times New Roman"/>
          <w:sz w:val="28"/>
          <w:szCs w:val="28"/>
        </w:rPr>
        <w:t xml:space="preserve">«Профилактика правонарушений и борьба с преступностью», </w:t>
      </w:r>
      <w:r>
        <w:rPr>
          <w:rFonts w:ascii="Times New Roman" w:hAnsi="Times New Roman"/>
          <w:sz w:val="28"/>
          <w:szCs w:val="28"/>
        </w:rPr>
        <w:t>«Комплексные меры профилактики немедицинского потребления наркотических средств и их незаконного оборота», «Развитие культуры»</w:t>
      </w:r>
      <w:r w:rsidR="001B181B">
        <w:rPr>
          <w:rFonts w:ascii="Times New Roman" w:hAnsi="Times New Roman"/>
          <w:sz w:val="28"/>
          <w:szCs w:val="28"/>
        </w:rPr>
        <w:t>:</w:t>
      </w:r>
    </w:p>
    <w:p w:rsidR="001B181B" w:rsidRDefault="001B181B"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Предусмотрены средства  субвенции из областного бюджета и средства районного бюджета на обеспечение государственных гарантий реализации прав на получение общедоступного и бесплатного дошкольного образования в четырех муниципальных дошкольных образовательных организациях в сумме </w:t>
      </w:r>
      <w:r w:rsidR="005B7774">
        <w:rPr>
          <w:rFonts w:ascii="Times New Roman" w:hAnsi="Times New Roman"/>
          <w:sz w:val="28"/>
          <w:szCs w:val="28"/>
        </w:rPr>
        <w:t>33667,5</w:t>
      </w:r>
      <w:r>
        <w:rPr>
          <w:rFonts w:ascii="Times New Roman" w:hAnsi="Times New Roman"/>
          <w:sz w:val="28"/>
          <w:szCs w:val="28"/>
        </w:rPr>
        <w:t xml:space="preserve"> тыс.рублей;</w:t>
      </w:r>
    </w:p>
    <w:p w:rsidR="001B181B" w:rsidRDefault="001B181B" w:rsidP="000D1A13">
      <w:pPr>
        <w:autoSpaceDE w:val="0"/>
        <w:ind w:firstLine="567"/>
        <w:jc w:val="both"/>
        <w:rPr>
          <w:rFonts w:ascii="Times New Roman" w:hAnsi="Times New Roman"/>
          <w:sz w:val="28"/>
          <w:szCs w:val="28"/>
        </w:rPr>
      </w:pPr>
      <w:r>
        <w:rPr>
          <w:rFonts w:ascii="Times New Roman" w:hAnsi="Times New Roman"/>
          <w:sz w:val="28"/>
          <w:szCs w:val="28"/>
        </w:rPr>
        <w:t>-на обеспечение питания льготной категории детей в образовательных организациях Котельничского района в сумме 120,0 тыс.рублей;</w:t>
      </w:r>
    </w:p>
    <w:p w:rsidR="001B181B" w:rsidRDefault="001B181B"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w:t>
      </w:r>
      <w:r w:rsidR="000D1A13" w:rsidRPr="00B17E97">
        <w:rPr>
          <w:rFonts w:ascii="Times New Roman" w:hAnsi="Times New Roman"/>
          <w:sz w:val="28"/>
          <w:szCs w:val="28"/>
        </w:rPr>
        <w:t>на обеспечение</w:t>
      </w:r>
      <w:r w:rsidR="000D1A13">
        <w:rPr>
          <w:rFonts w:ascii="Times New Roman" w:hAnsi="Times New Roman"/>
          <w:sz w:val="28"/>
          <w:szCs w:val="28"/>
        </w:rPr>
        <w:t xml:space="preserve"> государственных гарантий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детей,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начисление и выплата компенсации за работу по подготовке и проведению государственной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итоговой </w:t>
      </w:r>
      <w:r>
        <w:rPr>
          <w:rFonts w:ascii="Times New Roman" w:hAnsi="Times New Roman"/>
          <w:sz w:val="28"/>
          <w:szCs w:val="28"/>
        </w:rPr>
        <w:t>а</w:t>
      </w:r>
      <w:r w:rsidR="000D1A13">
        <w:rPr>
          <w:rFonts w:ascii="Times New Roman" w:hAnsi="Times New Roman"/>
          <w:sz w:val="28"/>
          <w:szCs w:val="28"/>
        </w:rPr>
        <w:t>ттестации в двенадцати муниципальн</w:t>
      </w:r>
      <w:r>
        <w:rPr>
          <w:rFonts w:ascii="Times New Roman" w:hAnsi="Times New Roman"/>
          <w:sz w:val="28"/>
          <w:szCs w:val="28"/>
        </w:rPr>
        <w:t xml:space="preserve">ых образовательных организациях в сумме </w:t>
      </w:r>
      <w:r w:rsidR="005B7774">
        <w:rPr>
          <w:rFonts w:ascii="Times New Roman" w:hAnsi="Times New Roman"/>
          <w:sz w:val="28"/>
          <w:szCs w:val="28"/>
        </w:rPr>
        <w:t>139936</w:t>
      </w:r>
      <w:r>
        <w:rPr>
          <w:rFonts w:ascii="Times New Roman" w:hAnsi="Times New Roman"/>
          <w:sz w:val="28"/>
          <w:szCs w:val="28"/>
        </w:rPr>
        <w:t xml:space="preserve"> тыс.рублей;</w:t>
      </w:r>
    </w:p>
    <w:p w:rsidR="003C797F" w:rsidRDefault="001B181B"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средства областной субсидии и софинансирование из районного бюджета на организацию бесплатного горячего питания обучающихся, </w:t>
      </w:r>
      <w:r>
        <w:rPr>
          <w:rFonts w:ascii="Times New Roman" w:hAnsi="Times New Roman"/>
          <w:sz w:val="28"/>
          <w:szCs w:val="28"/>
        </w:rPr>
        <w:t xml:space="preserve">получающих начальное общее образование в государственных и муниципальных образовательных организациях, на капитальный ремонт зданий и объектов муниципальных образовательных организаций, </w:t>
      </w:r>
      <w:r w:rsidR="00EB7CEA">
        <w:rPr>
          <w:rFonts w:ascii="Times New Roman" w:hAnsi="Times New Roman"/>
          <w:sz w:val="28"/>
          <w:szCs w:val="28"/>
        </w:rPr>
        <w:t>реализацию национального проекта «Образование» по подготовке образовательного пространства в муниципальных общеобразовательных организациях, на базе</w:t>
      </w:r>
      <w:r w:rsidR="003C797F">
        <w:rPr>
          <w:rFonts w:ascii="Times New Roman" w:hAnsi="Times New Roman"/>
          <w:sz w:val="28"/>
          <w:szCs w:val="28"/>
        </w:rPr>
        <w:t xml:space="preserve"> которых со</w:t>
      </w:r>
      <w:r w:rsidR="00222890">
        <w:rPr>
          <w:rFonts w:ascii="Times New Roman" w:hAnsi="Times New Roman"/>
          <w:sz w:val="28"/>
          <w:szCs w:val="28"/>
        </w:rPr>
        <w:t>з</w:t>
      </w:r>
      <w:r w:rsidR="003C797F">
        <w:rPr>
          <w:rFonts w:ascii="Times New Roman" w:hAnsi="Times New Roman"/>
          <w:sz w:val="28"/>
          <w:szCs w:val="28"/>
        </w:rPr>
        <w:t xml:space="preserve">даются центры образования естественно-научной и технологической направленности «Точка роста», предоставление бесплатного горячего питания детям военнослужащих, </w:t>
      </w:r>
      <w:r w:rsidR="000D1A13">
        <w:rPr>
          <w:rFonts w:ascii="Times New Roman" w:hAnsi="Times New Roman"/>
          <w:sz w:val="28"/>
          <w:szCs w:val="28"/>
        </w:rPr>
        <w:t xml:space="preserve">на подготовку образовательных учреждений к новому учебному году,  на обеспечение питания льготной категории детей в образовательных учреждениях в сумме </w:t>
      </w:r>
      <w:r w:rsidR="003C797F">
        <w:rPr>
          <w:rFonts w:ascii="Times New Roman" w:hAnsi="Times New Roman"/>
          <w:sz w:val="28"/>
          <w:szCs w:val="28"/>
        </w:rPr>
        <w:t>16348,1</w:t>
      </w:r>
      <w:r w:rsidR="000D1A13">
        <w:rPr>
          <w:rFonts w:ascii="Times New Roman" w:hAnsi="Times New Roman"/>
          <w:sz w:val="28"/>
          <w:szCs w:val="28"/>
        </w:rPr>
        <w:t xml:space="preserve"> тыс.рублей</w:t>
      </w:r>
      <w:r w:rsidR="003C797F">
        <w:rPr>
          <w:rFonts w:ascii="Times New Roman" w:hAnsi="Times New Roman"/>
          <w:sz w:val="28"/>
          <w:szCs w:val="28"/>
        </w:rPr>
        <w:t>;</w:t>
      </w:r>
    </w:p>
    <w:p w:rsidR="003C797F" w:rsidRDefault="003C797F" w:rsidP="000D1A13">
      <w:pPr>
        <w:autoSpaceDE w:val="0"/>
        <w:ind w:firstLine="567"/>
        <w:jc w:val="both"/>
        <w:rPr>
          <w:rFonts w:ascii="Times New Roman" w:hAnsi="Times New Roman"/>
          <w:sz w:val="28"/>
          <w:szCs w:val="28"/>
        </w:rPr>
      </w:pPr>
      <w:r>
        <w:rPr>
          <w:rFonts w:ascii="Times New Roman" w:hAnsi="Times New Roman"/>
          <w:sz w:val="28"/>
          <w:szCs w:val="28"/>
        </w:rPr>
        <w:lastRenderedPageBreak/>
        <w:t>-</w:t>
      </w:r>
      <w:r w:rsidR="000D1A13">
        <w:rPr>
          <w:rFonts w:ascii="Times New Roman" w:hAnsi="Times New Roman"/>
          <w:sz w:val="28"/>
          <w:szCs w:val="28"/>
        </w:rPr>
        <w:t xml:space="preserve"> средства районного бюджета на обеспечение деятельности трех организаций дополнительного образования муниципального образования в сумме </w:t>
      </w:r>
      <w:r>
        <w:rPr>
          <w:rFonts w:ascii="Times New Roman" w:hAnsi="Times New Roman"/>
          <w:sz w:val="28"/>
          <w:szCs w:val="28"/>
        </w:rPr>
        <w:t>25035,9</w:t>
      </w:r>
      <w:r w:rsidR="000D1A13">
        <w:rPr>
          <w:rFonts w:ascii="Times New Roman" w:hAnsi="Times New Roman"/>
          <w:sz w:val="28"/>
          <w:szCs w:val="28"/>
        </w:rPr>
        <w:t xml:space="preserve"> тыс.рублей</w:t>
      </w:r>
      <w:r>
        <w:rPr>
          <w:rFonts w:ascii="Times New Roman" w:hAnsi="Times New Roman"/>
          <w:sz w:val="28"/>
          <w:szCs w:val="28"/>
        </w:rPr>
        <w:t>;</w:t>
      </w:r>
    </w:p>
    <w:p w:rsidR="003C797F" w:rsidRDefault="003C797F"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расходы по субсидии из областного бюджета и софинансирование из районного бюджета на подготовку и повышение квалификации лиц, замещающих муниципальные должности, и муниципальных служащих в сумме </w:t>
      </w:r>
      <w:r>
        <w:rPr>
          <w:rFonts w:ascii="Times New Roman" w:hAnsi="Times New Roman"/>
          <w:sz w:val="28"/>
          <w:szCs w:val="28"/>
        </w:rPr>
        <w:t>77,3 тыс.рублей;</w:t>
      </w:r>
    </w:p>
    <w:p w:rsidR="003C797F" w:rsidRDefault="003C797F" w:rsidP="000D1A13">
      <w:pPr>
        <w:autoSpaceDE w:val="0"/>
        <w:ind w:firstLine="567"/>
        <w:jc w:val="both"/>
        <w:rPr>
          <w:rFonts w:ascii="Times New Roman" w:hAnsi="Times New Roman"/>
          <w:sz w:val="28"/>
          <w:szCs w:val="28"/>
        </w:rPr>
      </w:pPr>
      <w:r>
        <w:rPr>
          <w:rFonts w:ascii="Times New Roman" w:hAnsi="Times New Roman"/>
          <w:sz w:val="28"/>
          <w:szCs w:val="28"/>
        </w:rPr>
        <w:t>-расходы на проведение мероприятий по профилактике немедицинского потребления наркотических средств и их незаконного оборота в Котельничском районе, а также на проведение мероприятий в сфере молодежной политики в сумме 99,9 тыс.рублей;</w:t>
      </w:r>
    </w:p>
    <w:p w:rsidR="00FA6832" w:rsidRDefault="003C797F"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w:t>
      </w:r>
      <w:r>
        <w:rPr>
          <w:rFonts w:ascii="Times New Roman" w:hAnsi="Times New Roman"/>
          <w:sz w:val="28"/>
          <w:szCs w:val="28"/>
        </w:rPr>
        <w:t xml:space="preserve">расходы по </w:t>
      </w:r>
      <w:r w:rsidR="000D1A13">
        <w:rPr>
          <w:rFonts w:ascii="Times New Roman" w:hAnsi="Times New Roman"/>
          <w:sz w:val="28"/>
          <w:szCs w:val="28"/>
        </w:rPr>
        <w:t xml:space="preserve">субсидии из областного бюджета софинансирование из районного бюджета на оплату стоимости питания детей в лагерях, осуществляющих организацию отдыха и оздоровления детей в каникулярное время, с дневным пребыванием детей в сумме </w:t>
      </w:r>
      <w:r>
        <w:rPr>
          <w:rFonts w:ascii="Times New Roman" w:hAnsi="Times New Roman"/>
          <w:sz w:val="28"/>
          <w:szCs w:val="28"/>
        </w:rPr>
        <w:t>535,26</w:t>
      </w:r>
      <w:r w:rsidR="00FA6832">
        <w:rPr>
          <w:rFonts w:ascii="Times New Roman" w:hAnsi="Times New Roman"/>
          <w:sz w:val="28"/>
          <w:szCs w:val="28"/>
        </w:rPr>
        <w:t xml:space="preserve"> тыс.рублей;</w:t>
      </w:r>
    </w:p>
    <w:p w:rsidR="00FA6832" w:rsidRDefault="00FA6832"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на обеспечение деятельности централизованной бухгалтерии, методкабинета и хозяйственно-эксплуатационной группы в сумме </w:t>
      </w:r>
      <w:r w:rsidR="003C797F">
        <w:rPr>
          <w:rFonts w:ascii="Times New Roman" w:hAnsi="Times New Roman"/>
          <w:sz w:val="28"/>
          <w:szCs w:val="28"/>
        </w:rPr>
        <w:t>8171,9</w:t>
      </w:r>
      <w:r>
        <w:rPr>
          <w:rFonts w:ascii="Times New Roman" w:hAnsi="Times New Roman"/>
          <w:sz w:val="28"/>
          <w:szCs w:val="28"/>
        </w:rPr>
        <w:t xml:space="preserve"> тыс.рублей;</w:t>
      </w:r>
    </w:p>
    <w:p w:rsidR="000D1A13" w:rsidRPr="00C527F1" w:rsidRDefault="00FA6832" w:rsidP="00897032">
      <w:pPr>
        <w:autoSpaceDE w:val="0"/>
        <w:ind w:firstLine="567"/>
        <w:jc w:val="both"/>
        <w:rPr>
          <w:rFonts w:ascii="Times New Roman" w:hAnsi="Times New Roman"/>
          <w:sz w:val="28"/>
          <w:szCs w:val="28"/>
        </w:rPr>
      </w:pPr>
      <w:r>
        <w:rPr>
          <w:rFonts w:ascii="Times New Roman" w:hAnsi="Times New Roman"/>
          <w:sz w:val="28"/>
          <w:szCs w:val="28"/>
        </w:rPr>
        <w:t>-</w:t>
      </w:r>
      <w:r w:rsidRPr="00550E9F">
        <w:rPr>
          <w:rFonts w:ascii="Times New Roman" w:hAnsi="Times New Roman"/>
          <w:sz w:val="28"/>
          <w:szCs w:val="28"/>
        </w:rPr>
        <w:t>расходы на предоставление субсидии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Котельничском районе и</w:t>
      </w:r>
      <w:r w:rsidR="000D1A13">
        <w:rPr>
          <w:rFonts w:ascii="Times New Roman" w:hAnsi="Times New Roman"/>
          <w:sz w:val="28"/>
          <w:szCs w:val="28"/>
        </w:rPr>
        <w:t xml:space="preserve"> на мероприятия, направленные на противодействие коррупции в сумме </w:t>
      </w:r>
      <w:r>
        <w:rPr>
          <w:rFonts w:ascii="Times New Roman" w:hAnsi="Times New Roman"/>
          <w:sz w:val="28"/>
          <w:szCs w:val="28"/>
        </w:rPr>
        <w:t>84,5</w:t>
      </w:r>
      <w:r w:rsidR="000D1A13">
        <w:rPr>
          <w:rFonts w:ascii="Times New Roman" w:hAnsi="Times New Roman"/>
          <w:sz w:val="28"/>
          <w:szCs w:val="28"/>
        </w:rPr>
        <w:t xml:space="preserve"> тыс.рублей.</w:t>
      </w:r>
    </w:p>
    <w:p w:rsidR="00D9700D" w:rsidRDefault="000D1A13" w:rsidP="000D1A13">
      <w:pPr>
        <w:autoSpaceDE w:val="0"/>
        <w:ind w:firstLine="567"/>
        <w:jc w:val="both"/>
        <w:rPr>
          <w:rFonts w:ascii="Times New Roman" w:hAnsi="Times New Roman"/>
          <w:sz w:val="28"/>
          <w:szCs w:val="28"/>
        </w:rPr>
      </w:pPr>
      <w:r w:rsidRPr="0086064F">
        <w:rPr>
          <w:rFonts w:ascii="Times New Roman" w:hAnsi="Times New Roman"/>
          <w:b/>
          <w:bCs/>
          <w:i/>
          <w:iCs/>
          <w:sz w:val="28"/>
          <w:szCs w:val="28"/>
        </w:rPr>
        <w:t xml:space="preserve">Расходы </w:t>
      </w:r>
      <w:r w:rsidRPr="00382F3F">
        <w:rPr>
          <w:rFonts w:ascii="Times New Roman" w:hAnsi="Times New Roman"/>
          <w:b/>
          <w:bCs/>
          <w:i/>
          <w:iCs/>
          <w:sz w:val="28"/>
          <w:szCs w:val="28"/>
        </w:rPr>
        <w:t>по разделу «Культура и кинематография»</w:t>
      </w:r>
      <w:r w:rsidRPr="00382F3F">
        <w:rPr>
          <w:rFonts w:ascii="Times New Roman" w:hAnsi="Times New Roman"/>
          <w:sz w:val="28"/>
          <w:szCs w:val="28"/>
        </w:rPr>
        <w:t xml:space="preserve"> на 20</w:t>
      </w:r>
      <w:r>
        <w:rPr>
          <w:rFonts w:ascii="Times New Roman" w:hAnsi="Times New Roman"/>
          <w:sz w:val="28"/>
          <w:szCs w:val="28"/>
        </w:rPr>
        <w:t>2</w:t>
      </w:r>
      <w:r w:rsidR="0039108C">
        <w:rPr>
          <w:rFonts w:ascii="Times New Roman" w:hAnsi="Times New Roman"/>
          <w:sz w:val="28"/>
          <w:szCs w:val="28"/>
        </w:rPr>
        <w:t>3</w:t>
      </w:r>
      <w:r w:rsidRPr="00382F3F">
        <w:rPr>
          <w:rFonts w:ascii="Times New Roman" w:hAnsi="Times New Roman"/>
          <w:sz w:val="28"/>
          <w:szCs w:val="28"/>
        </w:rPr>
        <w:t xml:space="preserve"> год запланированы в размере </w:t>
      </w:r>
      <w:r w:rsidR="0039108C">
        <w:rPr>
          <w:rFonts w:ascii="Times New Roman" w:hAnsi="Times New Roman"/>
          <w:b/>
          <w:bCs/>
          <w:i/>
          <w:iCs/>
          <w:sz w:val="28"/>
          <w:szCs w:val="28"/>
        </w:rPr>
        <w:t>11647,6</w:t>
      </w:r>
      <w:r w:rsidRPr="00382F3F">
        <w:rPr>
          <w:rFonts w:ascii="Times New Roman" w:hAnsi="Times New Roman"/>
          <w:b/>
          <w:bCs/>
          <w:i/>
          <w:iCs/>
          <w:sz w:val="28"/>
          <w:szCs w:val="28"/>
        </w:rPr>
        <w:t xml:space="preserve"> тыс.руб.,</w:t>
      </w:r>
      <w:r w:rsidRPr="00382F3F">
        <w:rPr>
          <w:rFonts w:ascii="Times New Roman" w:hAnsi="Times New Roman"/>
          <w:sz w:val="28"/>
          <w:szCs w:val="28"/>
        </w:rPr>
        <w:t xml:space="preserve"> что </w:t>
      </w:r>
      <w:r>
        <w:rPr>
          <w:rFonts w:ascii="Times New Roman" w:hAnsi="Times New Roman"/>
          <w:sz w:val="28"/>
          <w:szCs w:val="28"/>
        </w:rPr>
        <w:t>ниже</w:t>
      </w:r>
      <w:r w:rsidRPr="00382F3F">
        <w:rPr>
          <w:rFonts w:ascii="Times New Roman" w:hAnsi="Times New Roman"/>
          <w:sz w:val="28"/>
          <w:szCs w:val="28"/>
        </w:rPr>
        <w:t xml:space="preserve"> уровня </w:t>
      </w:r>
      <w:r>
        <w:rPr>
          <w:rFonts w:ascii="Times New Roman" w:hAnsi="Times New Roman"/>
          <w:sz w:val="28"/>
          <w:szCs w:val="28"/>
        </w:rPr>
        <w:t>ожидаемого исполнения в 202</w:t>
      </w:r>
      <w:r w:rsidR="0039108C">
        <w:rPr>
          <w:rFonts w:ascii="Times New Roman" w:hAnsi="Times New Roman"/>
          <w:sz w:val="28"/>
          <w:szCs w:val="28"/>
        </w:rPr>
        <w:t>2</w:t>
      </w:r>
      <w:r>
        <w:rPr>
          <w:rFonts w:ascii="Times New Roman" w:hAnsi="Times New Roman"/>
          <w:sz w:val="28"/>
          <w:szCs w:val="28"/>
        </w:rPr>
        <w:t xml:space="preserve"> году</w:t>
      </w:r>
      <w:r w:rsidRPr="00382F3F">
        <w:rPr>
          <w:rFonts w:ascii="Times New Roman" w:hAnsi="Times New Roman"/>
          <w:sz w:val="28"/>
          <w:szCs w:val="28"/>
        </w:rPr>
        <w:t xml:space="preserve"> на </w:t>
      </w:r>
      <w:r w:rsidR="0039108C">
        <w:rPr>
          <w:rFonts w:ascii="Times New Roman" w:hAnsi="Times New Roman"/>
          <w:sz w:val="28"/>
          <w:szCs w:val="28"/>
        </w:rPr>
        <w:t>662,6</w:t>
      </w:r>
      <w:r>
        <w:rPr>
          <w:rFonts w:ascii="Times New Roman" w:hAnsi="Times New Roman"/>
          <w:sz w:val="28"/>
          <w:szCs w:val="28"/>
        </w:rPr>
        <w:t xml:space="preserve"> </w:t>
      </w:r>
      <w:r w:rsidRPr="00382F3F">
        <w:rPr>
          <w:rFonts w:ascii="Times New Roman" w:hAnsi="Times New Roman"/>
          <w:sz w:val="28"/>
          <w:szCs w:val="28"/>
        </w:rPr>
        <w:t xml:space="preserve">тыс.руб. или </w:t>
      </w:r>
      <w:r>
        <w:rPr>
          <w:rFonts w:ascii="Times New Roman" w:hAnsi="Times New Roman"/>
          <w:sz w:val="28"/>
          <w:szCs w:val="28"/>
        </w:rPr>
        <w:t xml:space="preserve">на </w:t>
      </w:r>
      <w:r w:rsidR="0039108C">
        <w:rPr>
          <w:rFonts w:ascii="Times New Roman" w:hAnsi="Times New Roman"/>
          <w:sz w:val="28"/>
          <w:szCs w:val="28"/>
        </w:rPr>
        <w:t>5,4</w:t>
      </w:r>
      <w:r>
        <w:rPr>
          <w:rFonts w:ascii="Times New Roman" w:hAnsi="Times New Roman"/>
          <w:sz w:val="28"/>
          <w:szCs w:val="28"/>
        </w:rPr>
        <w:t>%.</w:t>
      </w:r>
      <w:r w:rsidRPr="00382F3F">
        <w:rPr>
          <w:rFonts w:ascii="Times New Roman" w:hAnsi="Times New Roman"/>
          <w:sz w:val="28"/>
          <w:szCs w:val="28"/>
        </w:rPr>
        <w:t xml:space="preserve">  По данному разделу предусмотре</w:t>
      </w:r>
      <w:r>
        <w:rPr>
          <w:rFonts w:ascii="Times New Roman" w:hAnsi="Times New Roman"/>
          <w:sz w:val="28"/>
          <w:szCs w:val="28"/>
        </w:rPr>
        <w:t>ны</w:t>
      </w:r>
      <w:r w:rsidRPr="00382F3F">
        <w:rPr>
          <w:rFonts w:ascii="Times New Roman" w:hAnsi="Times New Roman"/>
          <w:sz w:val="28"/>
          <w:szCs w:val="28"/>
        </w:rPr>
        <w:t xml:space="preserve"> </w:t>
      </w:r>
      <w:r>
        <w:rPr>
          <w:rFonts w:ascii="Times New Roman" w:hAnsi="Times New Roman"/>
          <w:sz w:val="28"/>
          <w:szCs w:val="28"/>
        </w:rPr>
        <w:t>бюджетные ассигнования</w:t>
      </w:r>
      <w:r w:rsidR="0039108C">
        <w:rPr>
          <w:rFonts w:ascii="Times New Roman" w:hAnsi="Times New Roman"/>
          <w:sz w:val="28"/>
          <w:szCs w:val="28"/>
        </w:rPr>
        <w:t xml:space="preserve"> в рамках муниципальной программы «Развитие культуры»</w:t>
      </w:r>
      <w:r>
        <w:rPr>
          <w:rFonts w:ascii="Times New Roman" w:hAnsi="Times New Roman"/>
          <w:sz w:val="28"/>
          <w:szCs w:val="28"/>
        </w:rPr>
        <w:t xml:space="preserve"> за счет средств районного бюджета</w:t>
      </w:r>
      <w:r w:rsidR="00D9700D">
        <w:rPr>
          <w:rFonts w:ascii="Times New Roman" w:hAnsi="Times New Roman"/>
          <w:sz w:val="28"/>
          <w:szCs w:val="28"/>
        </w:rPr>
        <w:t>:</w:t>
      </w:r>
    </w:p>
    <w:p w:rsidR="00D9700D" w:rsidRDefault="00D9700D"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на обеспечение деятельности трем муниципальным учреждениям культуры</w:t>
      </w:r>
      <w:r>
        <w:rPr>
          <w:rFonts w:ascii="Times New Roman" w:hAnsi="Times New Roman"/>
          <w:sz w:val="28"/>
          <w:szCs w:val="28"/>
        </w:rPr>
        <w:t xml:space="preserve"> в сумме 11406,0 тыс.рублей;</w:t>
      </w:r>
    </w:p>
    <w:p w:rsidR="000D1A13" w:rsidRDefault="00D9700D" w:rsidP="00897032">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 xml:space="preserve"> на проведение мероприятий по развитию культуры в Котельничском районе, а также субсидия на поддержку отрасли культуры</w:t>
      </w:r>
      <w:r>
        <w:rPr>
          <w:rFonts w:ascii="Times New Roman" w:hAnsi="Times New Roman"/>
          <w:sz w:val="28"/>
          <w:szCs w:val="28"/>
        </w:rPr>
        <w:t xml:space="preserve"> в сумме 241,6 тыс.рублей</w:t>
      </w:r>
      <w:r w:rsidR="000D1A13">
        <w:rPr>
          <w:rFonts w:ascii="Times New Roman" w:hAnsi="Times New Roman"/>
          <w:sz w:val="28"/>
          <w:szCs w:val="28"/>
        </w:rPr>
        <w:t xml:space="preserve">. </w:t>
      </w:r>
    </w:p>
    <w:p w:rsidR="000D1A13" w:rsidRPr="00E30B57" w:rsidRDefault="000D1A13" w:rsidP="000D1A13">
      <w:pPr>
        <w:autoSpaceDE w:val="0"/>
        <w:ind w:firstLine="567"/>
        <w:jc w:val="both"/>
        <w:rPr>
          <w:rFonts w:ascii="Times New Roman" w:hAnsi="Times New Roman"/>
          <w:sz w:val="28"/>
          <w:szCs w:val="28"/>
        </w:rPr>
      </w:pPr>
      <w:r w:rsidRPr="00D52FE6">
        <w:rPr>
          <w:rFonts w:ascii="Times New Roman" w:hAnsi="Times New Roman"/>
          <w:b/>
          <w:bCs/>
          <w:i/>
          <w:iCs/>
          <w:sz w:val="28"/>
          <w:szCs w:val="28"/>
        </w:rPr>
        <w:t xml:space="preserve"> Расходы по разделу «Социальная политика» </w:t>
      </w:r>
      <w:r w:rsidRPr="00D52FE6">
        <w:rPr>
          <w:rFonts w:ascii="Times New Roman" w:hAnsi="Times New Roman"/>
          <w:sz w:val="28"/>
          <w:szCs w:val="28"/>
        </w:rPr>
        <w:t>на 20</w:t>
      </w:r>
      <w:r>
        <w:rPr>
          <w:rFonts w:ascii="Times New Roman" w:hAnsi="Times New Roman"/>
          <w:sz w:val="28"/>
          <w:szCs w:val="28"/>
        </w:rPr>
        <w:t>2</w:t>
      </w:r>
      <w:r w:rsidR="002B74E9">
        <w:rPr>
          <w:rFonts w:ascii="Times New Roman" w:hAnsi="Times New Roman"/>
          <w:sz w:val="28"/>
          <w:szCs w:val="28"/>
        </w:rPr>
        <w:t>3</w:t>
      </w:r>
      <w:r w:rsidRPr="00D52FE6">
        <w:rPr>
          <w:rFonts w:ascii="Times New Roman" w:hAnsi="Times New Roman"/>
          <w:sz w:val="28"/>
          <w:szCs w:val="28"/>
        </w:rPr>
        <w:t xml:space="preserve"> год запланированы в размере </w:t>
      </w:r>
      <w:r w:rsidR="002B74E9">
        <w:rPr>
          <w:rFonts w:ascii="Times New Roman" w:hAnsi="Times New Roman"/>
          <w:b/>
          <w:bCs/>
          <w:i/>
          <w:iCs/>
          <w:sz w:val="28"/>
          <w:szCs w:val="28"/>
        </w:rPr>
        <w:t>16171,5</w:t>
      </w:r>
      <w:r w:rsidRPr="00D52FE6">
        <w:rPr>
          <w:rFonts w:ascii="Times New Roman" w:hAnsi="Times New Roman"/>
          <w:b/>
          <w:bCs/>
          <w:i/>
          <w:iCs/>
          <w:sz w:val="28"/>
          <w:szCs w:val="28"/>
        </w:rPr>
        <w:t xml:space="preserve"> тыс.руб., </w:t>
      </w:r>
      <w:r w:rsidRPr="00D52FE6">
        <w:rPr>
          <w:rFonts w:ascii="Times New Roman" w:hAnsi="Times New Roman"/>
          <w:sz w:val="28"/>
          <w:szCs w:val="28"/>
        </w:rPr>
        <w:t xml:space="preserve">что </w:t>
      </w:r>
      <w:r w:rsidR="002B74E9">
        <w:rPr>
          <w:rFonts w:ascii="Times New Roman" w:hAnsi="Times New Roman"/>
          <w:sz w:val="28"/>
          <w:szCs w:val="28"/>
        </w:rPr>
        <w:t>ниже</w:t>
      </w:r>
      <w:r w:rsidRPr="00D52FE6">
        <w:rPr>
          <w:rFonts w:ascii="Times New Roman" w:hAnsi="Times New Roman"/>
          <w:sz w:val="28"/>
          <w:szCs w:val="28"/>
        </w:rPr>
        <w:t xml:space="preserve"> уровня </w:t>
      </w:r>
      <w:r>
        <w:rPr>
          <w:rFonts w:ascii="Times New Roman" w:hAnsi="Times New Roman"/>
          <w:sz w:val="28"/>
          <w:szCs w:val="28"/>
        </w:rPr>
        <w:t>ожидаемого исполнения в 202</w:t>
      </w:r>
      <w:r w:rsidR="002B74E9">
        <w:rPr>
          <w:rFonts w:ascii="Times New Roman" w:hAnsi="Times New Roman"/>
          <w:sz w:val="28"/>
          <w:szCs w:val="28"/>
        </w:rPr>
        <w:t>2</w:t>
      </w:r>
      <w:r>
        <w:rPr>
          <w:rFonts w:ascii="Times New Roman" w:hAnsi="Times New Roman"/>
          <w:sz w:val="28"/>
          <w:szCs w:val="28"/>
        </w:rPr>
        <w:t xml:space="preserve"> году на  </w:t>
      </w:r>
      <w:r w:rsidR="002B74E9">
        <w:rPr>
          <w:rFonts w:ascii="Times New Roman" w:hAnsi="Times New Roman"/>
          <w:sz w:val="28"/>
          <w:szCs w:val="28"/>
        </w:rPr>
        <w:t>45,4</w:t>
      </w:r>
      <w:r w:rsidRPr="00D52FE6">
        <w:rPr>
          <w:rFonts w:ascii="Times New Roman" w:hAnsi="Times New Roman"/>
          <w:sz w:val="28"/>
          <w:szCs w:val="28"/>
        </w:rPr>
        <w:t xml:space="preserve"> тыс.руб. или на </w:t>
      </w:r>
      <w:r w:rsidR="002B74E9">
        <w:rPr>
          <w:rFonts w:ascii="Times New Roman" w:hAnsi="Times New Roman"/>
          <w:sz w:val="28"/>
          <w:szCs w:val="28"/>
        </w:rPr>
        <w:t>0,3</w:t>
      </w:r>
      <w:r w:rsidRPr="00D52FE6">
        <w:rPr>
          <w:rFonts w:ascii="Times New Roman" w:hAnsi="Times New Roman"/>
          <w:sz w:val="28"/>
          <w:szCs w:val="28"/>
        </w:rPr>
        <w:t>%.</w:t>
      </w:r>
    </w:p>
    <w:p w:rsidR="002B74E9" w:rsidRDefault="000D1A13" w:rsidP="000D1A13">
      <w:pPr>
        <w:autoSpaceDE w:val="0"/>
        <w:ind w:firstLine="567"/>
        <w:jc w:val="both"/>
        <w:rPr>
          <w:rFonts w:ascii="Times New Roman" w:hAnsi="Times New Roman"/>
          <w:bCs/>
          <w:iCs/>
          <w:sz w:val="28"/>
          <w:szCs w:val="28"/>
        </w:rPr>
      </w:pPr>
      <w:r>
        <w:rPr>
          <w:rFonts w:ascii="Times New Roman" w:hAnsi="Times New Roman"/>
          <w:bCs/>
          <w:iCs/>
          <w:sz w:val="28"/>
          <w:szCs w:val="28"/>
        </w:rPr>
        <w:t>По разделу «Социальная политика» в 202</w:t>
      </w:r>
      <w:r w:rsidR="002B74E9">
        <w:rPr>
          <w:rFonts w:ascii="Times New Roman" w:hAnsi="Times New Roman"/>
          <w:bCs/>
          <w:iCs/>
          <w:sz w:val="28"/>
          <w:szCs w:val="28"/>
        </w:rPr>
        <w:t>3</w:t>
      </w:r>
      <w:r>
        <w:rPr>
          <w:rFonts w:ascii="Times New Roman" w:hAnsi="Times New Roman"/>
          <w:bCs/>
          <w:iCs/>
          <w:sz w:val="28"/>
          <w:szCs w:val="28"/>
        </w:rPr>
        <w:t xml:space="preserve"> году планируются расходы в    рамках следующих муниципальных программ: «Развитие образования», «Развитие муниципального управления». Запланированы расходы</w:t>
      </w:r>
      <w:r w:rsidR="002B74E9">
        <w:rPr>
          <w:rFonts w:ascii="Times New Roman" w:hAnsi="Times New Roman"/>
          <w:bCs/>
          <w:iCs/>
          <w:sz w:val="28"/>
          <w:szCs w:val="28"/>
        </w:rPr>
        <w:t>:</w:t>
      </w:r>
    </w:p>
    <w:p w:rsidR="002B74E9" w:rsidRDefault="002B74E9" w:rsidP="000D1A13">
      <w:pPr>
        <w:autoSpaceDE w:val="0"/>
        <w:ind w:firstLine="567"/>
        <w:jc w:val="both"/>
        <w:rPr>
          <w:rFonts w:ascii="Times New Roman" w:hAnsi="Times New Roman"/>
          <w:bCs/>
          <w:iCs/>
          <w:sz w:val="28"/>
          <w:szCs w:val="28"/>
        </w:rPr>
      </w:pPr>
      <w:r>
        <w:rPr>
          <w:rFonts w:ascii="Times New Roman" w:hAnsi="Times New Roman"/>
          <w:bCs/>
          <w:iCs/>
          <w:sz w:val="28"/>
          <w:szCs w:val="28"/>
        </w:rPr>
        <w:t>-</w:t>
      </w:r>
      <w:r w:rsidR="000D1A13">
        <w:rPr>
          <w:rFonts w:ascii="Times New Roman" w:hAnsi="Times New Roman"/>
          <w:bCs/>
          <w:iCs/>
          <w:sz w:val="28"/>
          <w:szCs w:val="28"/>
        </w:rPr>
        <w:t xml:space="preserve">   на выплату пенсий за выслугу лет муниципальным служащим и выборным должностным лицам, установленные Законами Кировской области от 02.04.2015№521-ЗО «О пенсионном обеспечении лиц, замещавших должности муниципальной службы Кировской области» и от 08.07.2008№257-ЗО «О гарантиях осуществления полномочий депутата, члена выборного органа местного самоуправления, выборного должностного </w:t>
      </w:r>
      <w:r w:rsidR="000D1A13">
        <w:rPr>
          <w:rFonts w:ascii="Times New Roman" w:hAnsi="Times New Roman"/>
          <w:bCs/>
          <w:iCs/>
          <w:sz w:val="28"/>
          <w:szCs w:val="28"/>
        </w:rPr>
        <w:lastRenderedPageBreak/>
        <w:t xml:space="preserve">лица местного самоуправления в Кировской области» в сумме </w:t>
      </w:r>
      <w:r>
        <w:rPr>
          <w:rFonts w:ascii="Times New Roman" w:hAnsi="Times New Roman"/>
          <w:bCs/>
          <w:iCs/>
          <w:sz w:val="28"/>
          <w:szCs w:val="28"/>
        </w:rPr>
        <w:t>2438,0</w:t>
      </w:r>
      <w:r w:rsidR="000D1A13">
        <w:rPr>
          <w:rFonts w:ascii="Times New Roman" w:hAnsi="Times New Roman"/>
          <w:bCs/>
          <w:iCs/>
          <w:sz w:val="28"/>
          <w:szCs w:val="28"/>
        </w:rPr>
        <w:t xml:space="preserve"> тыс.рублей;</w:t>
      </w:r>
    </w:p>
    <w:p w:rsidR="002B74E9" w:rsidRDefault="002B74E9" w:rsidP="000D1A13">
      <w:pPr>
        <w:autoSpaceDE w:val="0"/>
        <w:ind w:firstLine="567"/>
        <w:jc w:val="both"/>
        <w:rPr>
          <w:rFonts w:ascii="Times New Roman" w:hAnsi="Times New Roman"/>
          <w:bCs/>
          <w:iCs/>
          <w:sz w:val="28"/>
          <w:szCs w:val="28"/>
        </w:rPr>
      </w:pPr>
      <w:r>
        <w:rPr>
          <w:rFonts w:ascii="Times New Roman" w:hAnsi="Times New Roman"/>
          <w:bCs/>
          <w:iCs/>
          <w:sz w:val="28"/>
          <w:szCs w:val="28"/>
        </w:rPr>
        <w:t>-</w:t>
      </w:r>
      <w:r w:rsidR="000D1A13">
        <w:rPr>
          <w:rFonts w:ascii="Times New Roman" w:hAnsi="Times New Roman"/>
          <w:bCs/>
          <w:iCs/>
          <w:sz w:val="28"/>
          <w:szCs w:val="28"/>
        </w:rPr>
        <w:t xml:space="preserve">  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w:t>
      </w:r>
      <w:r>
        <w:rPr>
          <w:rFonts w:ascii="Times New Roman" w:hAnsi="Times New Roman"/>
          <w:bCs/>
          <w:iCs/>
          <w:sz w:val="28"/>
          <w:szCs w:val="28"/>
        </w:rPr>
        <w:t xml:space="preserve"> в сумме 544,0 тыс.рублей;</w:t>
      </w:r>
    </w:p>
    <w:p w:rsidR="002B74E9" w:rsidRDefault="002B74E9" w:rsidP="000D1A13">
      <w:pPr>
        <w:autoSpaceDE w:val="0"/>
        <w:ind w:firstLine="567"/>
        <w:jc w:val="both"/>
        <w:rPr>
          <w:rFonts w:ascii="Times New Roman" w:hAnsi="Times New Roman"/>
          <w:bCs/>
          <w:iCs/>
          <w:sz w:val="28"/>
          <w:szCs w:val="28"/>
        </w:rPr>
      </w:pPr>
      <w:r>
        <w:rPr>
          <w:rFonts w:ascii="Times New Roman" w:hAnsi="Times New Roman"/>
          <w:bCs/>
          <w:iCs/>
          <w:sz w:val="28"/>
          <w:szCs w:val="28"/>
        </w:rPr>
        <w:t>-частичная компенсация р</w:t>
      </w:r>
      <w:r w:rsidR="000D1A13">
        <w:rPr>
          <w:rFonts w:ascii="Times New Roman" w:hAnsi="Times New Roman"/>
          <w:bCs/>
          <w:iCs/>
          <w:sz w:val="28"/>
          <w:szCs w:val="28"/>
        </w:rPr>
        <w:t xml:space="preserve">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в сумме </w:t>
      </w:r>
      <w:r>
        <w:rPr>
          <w:rFonts w:ascii="Times New Roman" w:hAnsi="Times New Roman"/>
          <w:bCs/>
          <w:iCs/>
          <w:sz w:val="28"/>
          <w:szCs w:val="28"/>
        </w:rPr>
        <w:t>9495,0</w:t>
      </w:r>
      <w:r w:rsidR="000D1A13">
        <w:rPr>
          <w:rFonts w:ascii="Times New Roman" w:hAnsi="Times New Roman"/>
          <w:bCs/>
          <w:iCs/>
          <w:sz w:val="28"/>
          <w:szCs w:val="28"/>
        </w:rPr>
        <w:t xml:space="preserve"> тыс.рублей;</w:t>
      </w:r>
    </w:p>
    <w:p w:rsidR="002B74E9" w:rsidRDefault="002B74E9" w:rsidP="000D1A13">
      <w:pPr>
        <w:autoSpaceDE w:val="0"/>
        <w:ind w:firstLine="567"/>
        <w:jc w:val="both"/>
        <w:rPr>
          <w:rFonts w:ascii="Times New Roman" w:hAnsi="Times New Roman"/>
          <w:bCs/>
          <w:iCs/>
          <w:sz w:val="28"/>
          <w:szCs w:val="28"/>
        </w:rPr>
      </w:pPr>
      <w:r>
        <w:rPr>
          <w:rFonts w:ascii="Times New Roman" w:hAnsi="Times New Roman"/>
          <w:bCs/>
          <w:iCs/>
          <w:sz w:val="28"/>
          <w:szCs w:val="28"/>
        </w:rPr>
        <w:t>-</w:t>
      </w:r>
      <w:r w:rsidR="000D1A13">
        <w:rPr>
          <w:rFonts w:ascii="Times New Roman" w:hAnsi="Times New Roman"/>
          <w:bCs/>
          <w:iCs/>
          <w:sz w:val="28"/>
          <w:szCs w:val="28"/>
        </w:rPr>
        <w:t xml:space="preserve">расходы </w:t>
      </w:r>
      <w:r>
        <w:rPr>
          <w:rFonts w:ascii="Times New Roman" w:hAnsi="Times New Roman"/>
          <w:bCs/>
          <w:iCs/>
          <w:sz w:val="28"/>
          <w:szCs w:val="28"/>
        </w:rPr>
        <w:t xml:space="preserve">по </w:t>
      </w:r>
      <w:r w:rsidR="000D1A13">
        <w:rPr>
          <w:rFonts w:ascii="Times New Roman" w:hAnsi="Times New Roman"/>
          <w:bCs/>
          <w:iCs/>
          <w:sz w:val="28"/>
          <w:szCs w:val="28"/>
        </w:rPr>
        <w:t xml:space="preserve">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сумме </w:t>
      </w:r>
      <w:r>
        <w:rPr>
          <w:rFonts w:ascii="Times New Roman" w:hAnsi="Times New Roman"/>
          <w:bCs/>
          <w:iCs/>
          <w:sz w:val="28"/>
          <w:szCs w:val="28"/>
        </w:rPr>
        <w:t>1100,6</w:t>
      </w:r>
      <w:r w:rsidR="000D1A13">
        <w:rPr>
          <w:rFonts w:ascii="Times New Roman" w:hAnsi="Times New Roman"/>
          <w:bCs/>
          <w:iCs/>
          <w:sz w:val="28"/>
          <w:szCs w:val="28"/>
        </w:rPr>
        <w:t xml:space="preserve"> тыс.рублей;</w:t>
      </w:r>
    </w:p>
    <w:p w:rsidR="000302FC" w:rsidRDefault="002B74E9" w:rsidP="000D1A13">
      <w:pPr>
        <w:autoSpaceDE w:val="0"/>
        <w:ind w:firstLine="567"/>
        <w:jc w:val="both"/>
        <w:rPr>
          <w:rFonts w:ascii="Times New Roman" w:hAnsi="Times New Roman"/>
          <w:bCs/>
          <w:iCs/>
          <w:sz w:val="28"/>
          <w:szCs w:val="28"/>
        </w:rPr>
      </w:pPr>
      <w:r>
        <w:rPr>
          <w:rFonts w:ascii="Times New Roman" w:hAnsi="Times New Roman"/>
          <w:bCs/>
          <w:iCs/>
          <w:sz w:val="28"/>
          <w:szCs w:val="28"/>
        </w:rPr>
        <w:t>-</w:t>
      </w:r>
      <w:r w:rsidR="000D1A13">
        <w:rPr>
          <w:rFonts w:ascii="Times New Roman" w:hAnsi="Times New Roman"/>
          <w:bCs/>
          <w:iCs/>
          <w:sz w:val="28"/>
          <w:szCs w:val="28"/>
        </w:rPr>
        <w:t xml:space="preserve">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w:t>
      </w:r>
      <w:r>
        <w:rPr>
          <w:rFonts w:ascii="Times New Roman" w:hAnsi="Times New Roman"/>
          <w:bCs/>
          <w:iCs/>
          <w:sz w:val="28"/>
          <w:szCs w:val="28"/>
        </w:rPr>
        <w:t>2498,0</w:t>
      </w:r>
      <w:r w:rsidR="000D1A13">
        <w:rPr>
          <w:rFonts w:ascii="Times New Roman" w:hAnsi="Times New Roman"/>
          <w:bCs/>
          <w:iCs/>
          <w:sz w:val="28"/>
          <w:szCs w:val="28"/>
        </w:rPr>
        <w:t xml:space="preserve"> тыс.рублей;</w:t>
      </w:r>
    </w:p>
    <w:p w:rsidR="000D1A13" w:rsidRPr="00897032" w:rsidRDefault="000302FC" w:rsidP="00897032">
      <w:pPr>
        <w:autoSpaceDE w:val="0"/>
        <w:ind w:firstLine="567"/>
        <w:jc w:val="both"/>
        <w:rPr>
          <w:rFonts w:ascii="Times New Roman" w:hAnsi="Times New Roman"/>
          <w:bCs/>
          <w:iCs/>
          <w:sz w:val="28"/>
          <w:szCs w:val="28"/>
        </w:rPr>
      </w:pPr>
      <w:r>
        <w:rPr>
          <w:rFonts w:ascii="Times New Roman" w:hAnsi="Times New Roman"/>
          <w:bCs/>
          <w:iCs/>
          <w:sz w:val="28"/>
          <w:szCs w:val="28"/>
        </w:rPr>
        <w:t>-</w:t>
      </w:r>
      <w:r w:rsidR="000D1A13">
        <w:rPr>
          <w:rFonts w:ascii="Times New Roman" w:hAnsi="Times New Roman"/>
          <w:bCs/>
          <w:iCs/>
          <w:sz w:val="28"/>
          <w:szCs w:val="28"/>
        </w:rPr>
        <w:t xml:space="preserve"> расходы за счет средств районного бюджета на выплаты Всероссийской общественной организации ветеранов (пенсионеров) войны, труда, Вооруженных Сил и правоохранительных органов и Общероссийской общественной организации  «Всероссийское общество инвалидов» в сумме </w:t>
      </w:r>
      <w:r>
        <w:rPr>
          <w:rFonts w:ascii="Times New Roman" w:hAnsi="Times New Roman"/>
          <w:bCs/>
          <w:iCs/>
          <w:sz w:val="28"/>
          <w:szCs w:val="28"/>
        </w:rPr>
        <w:t>95,9</w:t>
      </w:r>
      <w:r w:rsidR="000D1A13">
        <w:rPr>
          <w:rFonts w:ascii="Times New Roman" w:hAnsi="Times New Roman"/>
          <w:bCs/>
          <w:iCs/>
          <w:sz w:val="28"/>
          <w:szCs w:val="28"/>
        </w:rPr>
        <w:t xml:space="preserve"> тыс.рублей. </w:t>
      </w:r>
    </w:p>
    <w:p w:rsidR="000D1A13" w:rsidRDefault="000D1A13" w:rsidP="000D1A13">
      <w:pPr>
        <w:autoSpaceDE w:val="0"/>
        <w:ind w:firstLine="567"/>
        <w:jc w:val="both"/>
        <w:rPr>
          <w:rFonts w:ascii="Times New Roman" w:hAnsi="Times New Roman"/>
          <w:bCs/>
          <w:iCs/>
          <w:sz w:val="28"/>
          <w:szCs w:val="28"/>
        </w:rPr>
      </w:pPr>
      <w:r w:rsidRPr="00387419">
        <w:rPr>
          <w:rFonts w:ascii="Times New Roman" w:hAnsi="Times New Roman"/>
          <w:b/>
          <w:bCs/>
          <w:i/>
          <w:iCs/>
          <w:sz w:val="28"/>
          <w:szCs w:val="28"/>
        </w:rPr>
        <w:t>Расходы по разделу</w:t>
      </w:r>
      <w:r w:rsidRPr="00387419">
        <w:rPr>
          <w:rFonts w:ascii="Times New Roman" w:hAnsi="Times New Roman"/>
          <w:sz w:val="28"/>
          <w:szCs w:val="28"/>
        </w:rPr>
        <w:t xml:space="preserve"> </w:t>
      </w:r>
      <w:r w:rsidRPr="00387419">
        <w:rPr>
          <w:rFonts w:ascii="Times New Roman" w:hAnsi="Times New Roman"/>
          <w:b/>
          <w:bCs/>
          <w:i/>
          <w:iCs/>
          <w:sz w:val="28"/>
          <w:szCs w:val="28"/>
        </w:rPr>
        <w:t>«</w:t>
      </w:r>
      <w:r>
        <w:rPr>
          <w:rFonts w:ascii="Times New Roman" w:hAnsi="Times New Roman"/>
          <w:b/>
          <w:bCs/>
          <w:i/>
          <w:iCs/>
          <w:sz w:val="28"/>
          <w:szCs w:val="28"/>
        </w:rPr>
        <w:t xml:space="preserve">Физическая культура и спорт» </w:t>
      </w:r>
      <w:r w:rsidRPr="00E62ED9">
        <w:rPr>
          <w:rFonts w:ascii="Times New Roman" w:hAnsi="Times New Roman"/>
          <w:bCs/>
          <w:iCs/>
          <w:sz w:val="28"/>
          <w:szCs w:val="28"/>
        </w:rPr>
        <w:t>на 20</w:t>
      </w:r>
      <w:r>
        <w:rPr>
          <w:rFonts w:ascii="Times New Roman" w:hAnsi="Times New Roman"/>
          <w:bCs/>
          <w:iCs/>
          <w:sz w:val="28"/>
          <w:szCs w:val="28"/>
        </w:rPr>
        <w:t>2</w:t>
      </w:r>
      <w:r w:rsidR="000302FC">
        <w:rPr>
          <w:rFonts w:ascii="Times New Roman" w:hAnsi="Times New Roman"/>
          <w:bCs/>
          <w:iCs/>
          <w:sz w:val="28"/>
          <w:szCs w:val="28"/>
        </w:rPr>
        <w:t>3</w:t>
      </w:r>
      <w:r w:rsidRPr="00E62ED9">
        <w:rPr>
          <w:rFonts w:ascii="Times New Roman" w:hAnsi="Times New Roman"/>
          <w:bCs/>
          <w:iCs/>
          <w:sz w:val="28"/>
          <w:szCs w:val="28"/>
        </w:rPr>
        <w:t xml:space="preserve"> год запланированы в рамках муниципальной программы «Развитие</w:t>
      </w:r>
      <w:r>
        <w:rPr>
          <w:rFonts w:ascii="Times New Roman" w:hAnsi="Times New Roman"/>
          <w:bCs/>
          <w:iCs/>
          <w:sz w:val="28"/>
          <w:szCs w:val="28"/>
        </w:rPr>
        <w:t xml:space="preserve"> физической культуры и спорта» в сумме </w:t>
      </w:r>
      <w:r w:rsidR="000302FC">
        <w:rPr>
          <w:rFonts w:ascii="Times New Roman" w:hAnsi="Times New Roman"/>
          <w:bCs/>
          <w:iCs/>
          <w:sz w:val="28"/>
          <w:szCs w:val="28"/>
        </w:rPr>
        <w:t>3391,3</w:t>
      </w:r>
      <w:r>
        <w:rPr>
          <w:rFonts w:ascii="Times New Roman" w:hAnsi="Times New Roman"/>
          <w:bCs/>
          <w:iCs/>
          <w:sz w:val="28"/>
          <w:szCs w:val="28"/>
        </w:rPr>
        <w:t xml:space="preserve"> тыс.рублей, что </w:t>
      </w:r>
      <w:r w:rsidR="000302FC">
        <w:rPr>
          <w:rFonts w:ascii="Times New Roman" w:hAnsi="Times New Roman"/>
          <w:bCs/>
          <w:iCs/>
          <w:sz w:val="28"/>
          <w:szCs w:val="28"/>
        </w:rPr>
        <w:t>выше уровня ожидаемого исполнения в 2022 году на 2770,3 тыс.рублей, или в 5,5 раза.</w:t>
      </w:r>
    </w:p>
    <w:p w:rsidR="000302FC" w:rsidRDefault="000302FC" w:rsidP="000D1A13">
      <w:pPr>
        <w:autoSpaceDE w:val="0"/>
        <w:ind w:firstLine="567"/>
        <w:jc w:val="both"/>
        <w:rPr>
          <w:rFonts w:ascii="Times New Roman" w:hAnsi="Times New Roman"/>
          <w:bCs/>
          <w:iCs/>
          <w:sz w:val="28"/>
          <w:szCs w:val="28"/>
        </w:rPr>
      </w:pPr>
      <w:r>
        <w:rPr>
          <w:rFonts w:ascii="Times New Roman" w:hAnsi="Times New Roman"/>
          <w:bCs/>
          <w:iCs/>
          <w:sz w:val="28"/>
          <w:szCs w:val="28"/>
        </w:rPr>
        <w:t>Предусмотрены расходы:</w:t>
      </w:r>
    </w:p>
    <w:p w:rsidR="000302FC" w:rsidRDefault="000302FC" w:rsidP="000D1A13">
      <w:pPr>
        <w:autoSpaceDE w:val="0"/>
        <w:ind w:firstLine="567"/>
        <w:jc w:val="both"/>
        <w:rPr>
          <w:rFonts w:ascii="Times New Roman" w:hAnsi="Times New Roman"/>
          <w:bCs/>
          <w:iCs/>
          <w:sz w:val="28"/>
          <w:szCs w:val="28"/>
        </w:rPr>
      </w:pPr>
      <w:r>
        <w:rPr>
          <w:rFonts w:ascii="Times New Roman" w:hAnsi="Times New Roman"/>
          <w:bCs/>
          <w:iCs/>
          <w:sz w:val="28"/>
          <w:szCs w:val="28"/>
        </w:rPr>
        <w:t>-на реализацию национального проекта «Демография»- строительство площадки ГТО и проведение мероприятий в сфере физической культуры и спорта в сумме 2891,3 тыс.рублей;</w:t>
      </w:r>
    </w:p>
    <w:p w:rsidR="000D1A13" w:rsidRPr="00897032" w:rsidRDefault="000302FC" w:rsidP="00897032">
      <w:pPr>
        <w:autoSpaceDE w:val="0"/>
        <w:ind w:firstLine="567"/>
        <w:jc w:val="both"/>
        <w:rPr>
          <w:rFonts w:ascii="Times New Roman" w:hAnsi="Times New Roman"/>
          <w:sz w:val="28"/>
          <w:szCs w:val="28"/>
        </w:rPr>
      </w:pPr>
      <w:r>
        <w:rPr>
          <w:rFonts w:ascii="Times New Roman" w:hAnsi="Times New Roman"/>
          <w:bCs/>
          <w:iCs/>
          <w:sz w:val="28"/>
          <w:szCs w:val="28"/>
        </w:rPr>
        <w:t>-на финансовую поддержку детско-юношеского спорта в сумме 500,0 тыс.рублей.</w:t>
      </w:r>
    </w:p>
    <w:p w:rsidR="000D1A13" w:rsidRPr="00387419" w:rsidRDefault="000D1A13" w:rsidP="00897032">
      <w:pPr>
        <w:autoSpaceDE w:val="0"/>
        <w:ind w:firstLine="567"/>
        <w:jc w:val="both"/>
        <w:rPr>
          <w:rFonts w:ascii="Times New Roman" w:hAnsi="Times New Roman"/>
          <w:sz w:val="28"/>
          <w:szCs w:val="28"/>
        </w:rPr>
      </w:pPr>
      <w:r w:rsidRPr="00387419">
        <w:rPr>
          <w:rFonts w:ascii="Times New Roman" w:hAnsi="Times New Roman"/>
          <w:b/>
          <w:bCs/>
          <w:i/>
          <w:iCs/>
          <w:sz w:val="28"/>
          <w:szCs w:val="28"/>
        </w:rPr>
        <w:t>Расходы по разделу</w:t>
      </w:r>
      <w:r w:rsidRPr="00387419">
        <w:rPr>
          <w:rFonts w:ascii="Times New Roman" w:hAnsi="Times New Roman"/>
          <w:sz w:val="28"/>
          <w:szCs w:val="28"/>
        </w:rPr>
        <w:t xml:space="preserve"> </w:t>
      </w:r>
      <w:r w:rsidRPr="00387419">
        <w:rPr>
          <w:rFonts w:ascii="Times New Roman" w:hAnsi="Times New Roman"/>
          <w:b/>
          <w:bCs/>
          <w:i/>
          <w:iCs/>
          <w:sz w:val="28"/>
          <w:szCs w:val="28"/>
        </w:rPr>
        <w:t xml:space="preserve">«Обслуживание государственного и муниципального долга» </w:t>
      </w:r>
      <w:r w:rsidRPr="00387419">
        <w:rPr>
          <w:rFonts w:ascii="Times New Roman" w:hAnsi="Times New Roman"/>
          <w:sz w:val="28"/>
          <w:szCs w:val="28"/>
        </w:rPr>
        <w:t>на 20</w:t>
      </w:r>
      <w:r>
        <w:rPr>
          <w:rFonts w:ascii="Times New Roman" w:hAnsi="Times New Roman"/>
          <w:sz w:val="28"/>
          <w:szCs w:val="28"/>
        </w:rPr>
        <w:t>2</w:t>
      </w:r>
      <w:r w:rsidR="000302FC">
        <w:rPr>
          <w:rFonts w:ascii="Times New Roman" w:hAnsi="Times New Roman"/>
          <w:sz w:val="28"/>
          <w:szCs w:val="28"/>
        </w:rPr>
        <w:t xml:space="preserve">3 </w:t>
      </w:r>
      <w:r w:rsidRPr="00387419">
        <w:rPr>
          <w:rFonts w:ascii="Times New Roman" w:hAnsi="Times New Roman"/>
          <w:sz w:val="28"/>
          <w:szCs w:val="28"/>
        </w:rPr>
        <w:t>год</w:t>
      </w:r>
      <w:r w:rsidRPr="00387419">
        <w:rPr>
          <w:rFonts w:ascii="Times New Roman" w:hAnsi="Times New Roman"/>
          <w:b/>
          <w:bCs/>
          <w:i/>
          <w:iCs/>
          <w:sz w:val="28"/>
          <w:szCs w:val="28"/>
        </w:rPr>
        <w:t xml:space="preserve"> </w:t>
      </w:r>
      <w:r w:rsidRPr="00387419">
        <w:rPr>
          <w:rFonts w:ascii="Times New Roman" w:hAnsi="Times New Roman"/>
          <w:sz w:val="28"/>
          <w:szCs w:val="28"/>
        </w:rPr>
        <w:t xml:space="preserve">запланированы в размере </w:t>
      </w:r>
      <w:r>
        <w:rPr>
          <w:rFonts w:ascii="Times New Roman" w:hAnsi="Times New Roman"/>
          <w:sz w:val="28"/>
          <w:szCs w:val="28"/>
        </w:rPr>
        <w:t xml:space="preserve">425,0 </w:t>
      </w:r>
      <w:r w:rsidRPr="00387419">
        <w:rPr>
          <w:rFonts w:ascii="Times New Roman" w:hAnsi="Times New Roman"/>
          <w:sz w:val="28"/>
          <w:szCs w:val="28"/>
        </w:rPr>
        <w:t xml:space="preserve">тыс.руб., </w:t>
      </w:r>
      <w:r>
        <w:rPr>
          <w:rFonts w:ascii="Times New Roman" w:hAnsi="Times New Roman"/>
          <w:sz w:val="28"/>
          <w:szCs w:val="28"/>
        </w:rPr>
        <w:t>расходов в 202</w:t>
      </w:r>
      <w:r w:rsidR="000302FC">
        <w:rPr>
          <w:rFonts w:ascii="Times New Roman" w:hAnsi="Times New Roman"/>
          <w:sz w:val="28"/>
          <w:szCs w:val="28"/>
        </w:rPr>
        <w:t>2</w:t>
      </w:r>
      <w:r>
        <w:rPr>
          <w:rFonts w:ascii="Times New Roman" w:hAnsi="Times New Roman"/>
          <w:sz w:val="28"/>
          <w:szCs w:val="28"/>
        </w:rPr>
        <w:t xml:space="preserve"> году не ожидается.</w:t>
      </w:r>
      <w:r w:rsidRPr="00387419">
        <w:rPr>
          <w:rFonts w:ascii="Times New Roman" w:hAnsi="Times New Roman"/>
          <w:sz w:val="28"/>
          <w:szCs w:val="28"/>
        </w:rPr>
        <w:t xml:space="preserve"> </w:t>
      </w:r>
    </w:p>
    <w:p w:rsidR="008E06F3" w:rsidRDefault="000D1A13" w:rsidP="000D1A13">
      <w:pPr>
        <w:autoSpaceDE w:val="0"/>
        <w:ind w:firstLine="567"/>
        <w:jc w:val="both"/>
        <w:rPr>
          <w:rFonts w:ascii="Times New Roman" w:hAnsi="Times New Roman"/>
          <w:sz w:val="28"/>
          <w:szCs w:val="28"/>
        </w:rPr>
      </w:pPr>
      <w:r w:rsidRPr="00FA1E1E">
        <w:rPr>
          <w:rFonts w:ascii="Times New Roman" w:hAnsi="Times New Roman"/>
          <w:b/>
          <w:bCs/>
          <w:i/>
          <w:iCs/>
          <w:sz w:val="28"/>
          <w:szCs w:val="28"/>
        </w:rPr>
        <w:t>Расходы по разделу «Межбюджетные трансферты»</w:t>
      </w:r>
      <w:r>
        <w:rPr>
          <w:rFonts w:ascii="Times New Roman" w:hAnsi="Times New Roman"/>
          <w:sz w:val="28"/>
          <w:szCs w:val="28"/>
        </w:rPr>
        <w:t xml:space="preserve"> на 202</w:t>
      </w:r>
      <w:r w:rsidR="000302FC">
        <w:rPr>
          <w:rFonts w:ascii="Times New Roman" w:hAnsi="Times New Roman"/>
          <w:sz w:val="28"/>
          <w:szCs w:val="28"/>
        </w:rPr>
        <w:t>3</w:t>
      </w:r>
      <w:r w:rsidRPr="00FA1E1E">
        <w:rPr>
          <w:rFonts w:ascii="Times New Roman" w:hAnsi="Times New Roman"/>
          <w:sz w:val="28"/>
          <w:szCs w:val="28"/>
        </w:rPr>
        <w:t xml:space="preserve"> год запланированы в размере </w:t>
      </w:r>
      <w:r w:rsidR="0043159E">
        <w:rPr>
          <w:rFonts w:ascii="Times New Roman" w:hAnsi="Times New Roman"/>
          <w:b/>
          <w:bCs/>
          <w:i/>
          <w:iCs/>
          <w:sz w:val="28"/>
          <w:szCs w:val="28"/>
        </w:rPr>
        <w:t>75778,1</w:t>
      </w:r>
      <w:r w:rsidRPr="00FA1E1E">
        <w:rPr>
          <w:rFonts w:ascii="Times New Roman" w:hAnsi="Times New Roman"/>
          <w:b/>
          <w:bCs/>
          <w:i/>
          <w:iCs/>
          <w:sz w:val="28"/>
          <w:szCs w:val="28"/>
        </w:rPr>
        <w:t xml:space="preserve"> тыс.руб.</w:t>
      </w:r>
      <w:r w:rsidRPr="00FA1E1E">
        <w:rPr>
          <w:rFonts w:ascii="Times New Roman" w:hAnsi="Times New Roman"/>
          <w:sz w:val="28"/>
          <w:szCs w:val="28"/>
        </w:rPr>
        <w:t xml:space="preserve">, </w:t>
      </w:r>
      <w:r w:rsidRPr="00F71838">
        <w:rPr>
          <w:rFonts w:ascii="Times New Roman" w:hAnsi="Times New Roman"/>
          <w:sz w:val="28"/>
          <w:szCs w:val="28"/>
        </w:rPr>
        <w:t xml:space="preserve">что </w:t>
      </w:r>
      <w:r>
        <w:rPr>
          <w:rFonts w:ascii="Times New Roman" w:hAnsi="Times New Roman"/>
          <w:sz w:val="28"/>
          <w:szCs w:val="28"/>
        </w:rPr>
        <w:t>ниже</w:t>
      </w:r>
      <w:r w:rsidRPr="00F71838">
        <w:rPr>
          <w:rFonts w:ascii="Times New Roman" w:hAnsi="Times New Roman"/>
          <w:sz w:val="28"/>
          <w:szCs w:val="28"/>
        </w:rPr>
        <w:t xml:space="preserve"> ожидаемого исполнения в 20</w:t>
      </w:r>
      <w:r>
        <w:rPr>
          <w:rFonts w:ascii="Times New Roman" w:hAnsi="Times New Roman"/>
          <w:sz w:val="28"/>
          <w:szCs w:val="28"/>
        </w:rPr>
        <w:t>2</w:t>
      </w:r>
      <w:r w:rsidR="0043159E">
        <w:rPr>
          <w:rFonts w:ascii="Times New Roman" w:hAnsi="Times New Roman"/>
          <w:sz w:val="28"/>
          <w:szCs w:val="28"/>
        </w:rPr>
        <w:t>2</w:t>
      </w:r>
      <w:r w:rsidRPr="00F71838">
        <w:rPr>
          <w:rFonts w:ascii="Times New Roman" w:hAnsi="Times New Roman"/>
          <w:sz w:val="28"/>
          <w:szCs w:val="28"/>
        </w:rPr>
        <w:t xml:space="preserve"> году на </w:t>
      </w:r>
      <w:r w:rsidR="0043159E">
        <w:rPr>
          <w:rFonts w:ascii="Times New Roman" w:hAnsi="Times New Roman"/>
          <w:sz w:val="28"/>
          <w:szCs w:val="28"/>
        </w:rPr>
        <w:t>6305,9</w:t>
      </w:r>
      <w:r w:rsidRPr="00F71838">
        <w:rPr>
          <w:rFonts w:ascii="Times New Roman" w:hAnsi="Times New Roman"/>
          <w:sz w:val="28"/>
          <w:szCs w:val="28"/>
        </w:rPr>
        <w:t xml:space="preserve"> тыс.рублей, или на </w:t>
      </w:r>
      <w:r w:rsidR="0043159E">
        <w:rPr>
          <w:rFonts w:ascii="Times New Roman" w:hAnsi="Times New Roman"/>
          <w:sz w:val="28"/>
          <w:szCs w:val="28"/>
        </w:rPr>
        <w:t>7,7</w:t>
      </w:r>
      <w:r w:rsidRPr="00F71838">
        <w:rPr>
          <w:rFonts w:ascii="Times New Roman" w:hAnsi="Times New Roman"/>
          <w:sz w:val="28"/>
          <w:szCs w:val="28"/>
        </w:rPr>
        <w:t>%.</w:t>
      </w:r>
      <w:r w:rsidRPr="00FA1E1E">
        <w:rPr>
          <w:rFonts w:ascii="Times New Roman" w:hAnsi="Times New Roman"/>
          <w:sz w:val="28"/>
          <w:szCs w:val="28"/>
        </w:rPr>
        <w:t xml:space="preserve"> </w:t>
      </w:r>
      <w:r w:rsidR="008E06F3">
        <w:rPr>
          <w:rFonts w:ascii="Times New Roman" w:hAnsi="Times New Roman"/>
          <w:sz w:val="28"/>
          <w:szCs w:val="28"/>
        </w:rPr>
        <w:t>Расходы предусматриваются в рамках муниципальных программ «Развитие культуры», «Профилактика правонарушений и борьба с преступностью», «Управление муниципальными финансами и регулирование межбюджетных отношений»:</w:t>
      </w:r>
    </w:p>
    <w:p w:rsidR="008E06F3" w:rsidRDefault="008E06F3" w:rsidP="000D1A13">
      <w:pPr>
        <w:autoSpaceDE w:val="0"/>
        <w:ind w:firstLine="567"/>
        <w:jc w:val="both"/>
        <w:rPr>
          <w:rFonts w:ascii="Times New Roman" w:hAnsi="Times New Roman"/>
          <w:sz w:val="28"/>
          <w:szCs w:val="28"/>
        </w:rPr>
      </w:pPr>
      <w:r>
        <w:rPr>
          <w:rFonts w:ascii="Times New Roman" w:hAnsi="Times New Roman"/>
          <w:sz w:val="28"/>
          <w:szCs w:val="28"/>
        </w:rPr>
        <w:lastRenderedPageBreak/>
        <w:t>-д</w:t>
      </w:r>
      <w:r w:rsidR="000D1A13">
        <w:rPr>
          <w:rFonts w:ascii="Times New Roman" w:hAnsi="Times New Roman"/>
          <w:sz w:val="28"/>
          <w:szCs w:val="28"/>
        </w:rPr>
        <w:t xml:space="preserve">отация на выравнивание бюджетной обеспеченности </w:t>
      </w:r>
      <w:r>
        <w:rPr>
          <w:rFonts w:ascii="Times New Roman" w:hAnsi="Times New Roman"/>
          <w:sz w:val="28"/>
          <w:szCs w:val="28"/>
        </w:rPr>
        <w:t>сельских поселений из областного бюджета в сумме 2437,0 тыс.рублей, из районного бюджета- 8140,0 тыс.рублей. Всего 10577,0 тыс.рублей;</w:t>
      </w:r>
    </w:p>
    <w:p w:rsidR="008E06F3" w:rsidRDefault="008E06F3" w:rsidP="000D1A13">
      <w:pPr>
        <w:autoSpaceDE w:val="0"/>
        <w:ind w:firstLine="567"/>
        <w:jc w:val="both"/>
        <w:rPr>
          <w:rFonts w:ascii="Times New Roman" w:hAnsi="Times New Roman"/>
          <w:sz w:val="28"/>
          <w:szCs w:val="28"/>
        </w:rPr>
      </w:pPr>
      <w:r>
        <w:rPr>
          <w:rFonts w:ascii="Times New Roman" w:hAnsi="Times New Roman"/>
          <w:sz w:val="28"/>
          <w:szCs w:val="28"/>
        </w:rPr>
        <w:t>-</w:t>
      </w:r>
      <w:r w:rsidR="000D1A13">
        <w:rPr>
          <w:rFonts w:ascii="Times New Roman" w:hAnsi="Times New Roman"/>
          <w:sz w:val="28"/>
          <w:szCs w:val="28"/>
        </w:rPr>
        <w:t>иной межбюджетный трансферт</w:t>
      </w:r>
      <w:r w:rsidR="000D1A13" w:rsidRPr="00FA1E1E">
        <w:rPr>
          <w:rFonts w:ascii="Times New Roman" w:hAnsi="Times New Roman"/>
          <w:sz w:val="28"/>
          <w:szCs w:val="28"/>
        </w:rPr>
        <w:t xml:space="preserve"> </w:t>
      </w:r>
      <w:r w:rsidR="000D1A13">
        <w:rPr>
          <w:rFonts w:ascii="Times New Roman" w:hAnsi="Times New Roman"/>
          <w:sz w:val="28"/>
          <w:szCs w:val="28"/>
        </w:rPr>
        <w:t>на поддержку мер по обеспечению сбалансированности бюджетов  сельских поселений в сумме</w:t>
      </w:r>
      <w:r w:rsidR="000D1A13" w:rsidRPr="00FA1E1E">
        <w:rPr>
          <w:rFonts w:ascii="Times New Roman" w:hAnsi="Times New Roman"/>
          <w:sz w:val="28"/>
          <w:szCs w:val="28"/>
        </w:rPr>
        <w:t xml:space="preserve"> </w:t>
      </w:r>
      <w:r>
        <w:rPr>
          <w:rFonts w:ascii="Times New Roman" w:hAnsi="Times New Roman"/>
          <w:sz w:val="28"/>
          <w:szCs w:val="28"/>
        </w:rPr>
        <w:t>55227,0</w:t>
      </w:r>
      <w:r w:rsidR="000D1A13">
        <w:rPr>
          <w:rFonts w:ascii="Times New Roman" w:hAnsi="Times New Roman"/>
          <w:sz w:val="28"/>
          <w:szCs w:val="28"/>
        </w:rPr>
        <w:t xml:space="preserve"> </w:t>
      </w:r>
      <w:r>
        <w:rPr>
          <w:rFonts w:ascii="Times New Roman" w:hAnsi="Times New Roman"/>
          <w:sz w:val="28"/>
          <w:szCs w:val="28"/>
        </w:rPr>
        <w:t>тыс.рублей;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0D1A13" w:rsidRPr="00FA1E1E">
        <w:rPr>
          <w:rFonts w:ascii="Times New Roman" w:hAnsi="Times New Roman"/>
          <w:sz w:val="28"/>
          <w:szCs w:val="28"/>
        </w:rPr>
        <w:t xml:space="preserve"> </w:t>
      </w:r>
      <w:r>
        <w:rPr>
          <w:rFonts w:ascii="Times New Roman" w:hAnsi="Times New Roman"/>
          <w:sz w:val="28"/>
          <w:szCs w:val="28"/>
        </w:rPr>
        <w:t>-</w:t>
      </w:r>
      <w:r w:rsidR="000D1A13">
        <w:rPr>
          <w:rFonts w:ascii="Times New Roman" w:hAnsi="Times New Roman"/>
          <w:sz w:val="28"/>
          <w:szCs w:val="28"/>
        </w:rPr>
        <w:t xml:space="preserve">на уплату налога на имущество организаций за счет средств областного бюджета в сумме </w:t>
      </w:r>
      <w:r>
        <w:rPr>
          <w:rFonts w:ascii="Times New Roman" w:hAnsi="Times New Roman"/>
          <w:sz w:val="28"/>
          <w:szCs w:val="28"/>
        </w:rPr>
        <w:t>2368,5 тыс. 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0D1A13">
        <w:rPr>
          <w:rFonts w:ascii="Times New Roman" w:hAnsi="Times New Roman"/>
          <w:sz w:val="28"/>
          <w:szCs w:val="28"/>
        </w:rPr>
        <w:t xml:space="preserve"> на содержание пожарн</w:t>
      </w:r>
      <w:r>
        <w:rPr>
          <w:rFonts w:ascii="Times New Roman" w:hAnsi="Times New Roman"/>
          <w:sz w:val="28"/>
          <w:szCs w:val="28"/>
        </w:rPr>
        <w:t>ых</w:t>
      </w:r>
      <w:r w:rsidR="000D1A13">
        <w:rPr>
          <w:rFonts w:ascii="Times New Roman" w:hAnsi="Times New Roman"/>
          <w:sz w:val="28"/>
          <w:szCs w:val="28"/>
        </w:rPr>
        <w:t xml:space="preserve"> расчет</w:t>
      </w:r>
      <w:r>
        <w:rPr>
          <w:rFonts w:ascii="Times New Roman" w:hAnsi="Times New Roman"/>
          <w:sz w:val="28"/>
          <w:szCs w:val="28"/>
        </w:rPr>
        <w:t>ов</w:t>
      </w:r>
      <w:r w:rsidR="000D1A13">
        <w:rPr>
          <w:rFonts w:ascii="Times New Roman" w:hAnsi="Times New Roman"/>
          <w:sz w:val="28"/>
          <w:szCs w:val="28"/>
        </w:rPr>
        <w:t xml:space="preserve"> в Светловском, Макарьевском, Комсомольском, Морозовском, Юрьевском сельских поселениях     Котельничского района  в сумме </w:t>
      </w:r>
      <w:r>
        <w:rPr>
          <w:rFonts w:ascii="Times New Roman" w:hAnsi="Times New Roman"/>
          <w:sz w:val="28"/>
          <w:szCs w:val="28"/>
        </w:rPr>
        <w:t>6764,7 тыс.рублей;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0D1A13">
        <w:rPr>
          <w:rFonts w:ascii="Times New Roman" w:hAnsi="Times New Roman"/>
          <w:sz w:val="28"/>
          <w:szCs w:val="28"/>
        </w:rPr>
        <w:t xml:space="preserve"> на организацию содействия первичным ветеранским организациям, проведение социально-знач</w:t>
      </w:r>
      <w:r>
        <w:rPr>
          <w:rFonts w:ascii="Times New Roman" w:hAnsi="Times New Roman"/>
          <w:sz w:val="28"/>
          <w:szCs w:val="28"/>
        </w:rPr>
        <w:t>имых мероприятий- 80,0 тыс.рублей;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0D1A13">
        <w:rPr>
          <w:rFonts w:ascii="Times New Roman" w:hAnsi="Times New Roman"/>
          <w:sz w:val="28"/>
          <w:szCs w:val="28"/>
        </w:rPr>
        <w:t xml:space="preserve"> для участия в ППМИ-2021 </w:t>
      </w:r>
      <w:r>
        <w:rPr>
          <w:rFonts w:ascii="Times New Roman" w:hAnsi="Times New Roman"/>
          <w:sz w:val="28"/>
          <w:szCs w:val="28"/>
        </w:rPr>
        <w:t>Александровского, Красногорского, Покровского</w:t>
      </w:r>
      <w:r w:rsidR="000D1A13">
        <w:rPr>
          <w:rFonts w:ascii="Times New Roman" w:hAnsi="Times New Roman"/>
          <w:sz w:val="28"/>
          <w:szCs w:val="28"/>
        </w:rPr>
        <w:t xml:space="preserve"> сельских поселений за счет средств районного бюджета   в сумме </w:t>
      </w:r>
      <w:r>
        <w:rPr>
          <w:rFonts w:ascii="Times New Roman" w:hAnsi="Times New Roman"/>
          <w:sz w:val="28"/>
          <w:szCs w:val="28"/>
        </w:rPr>
        <w:t>174,05 тыс.рублей;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0D1A13">
        <w:rPr>
          <w:rFonts w:ascii="Times New Roman" w:hAnsi="Times New Roman"/>
          <w:sz w:val="28"/>
          <w:szCs w:val="28"/>
        </w:rPr>
        <w:t xml:space="preserve"> </w:t>
      </w:r>
      <w:r>
        <w:rPr>
          <w:rFonts w:ascii="Times New Roman" w:hAnsi="Times New Roman"/>
          <w:sz w:val="28"/>
          <w:szCs w:val="28"/>
        </w:rPr>
        <w:t>на организацию временной занятости несовершеннолетних граждан в Котельничском районе в сумме 80,0 тыс.рублей;</w:t>
      </w:r>
    </w:p>
    <w:p w:rsidR="008E06F3" w:rsidRDefault="008E06F3" w:rsidP="008E06F3">
      <w:pPr>
        <w:autoSpaceDE w:val="0"/>
        <w:jc w:val="both"/>
        <w:rPr>
          <w:rFonts w:ascii="Times New Roman" w:hAnsi="Times New Roman"/>
          <w:sz w:val="28"/>
          <w:szCs w:val="28"/>
        </w:rPr>
      </w:pPr>
      <w:r>
        <w:rPr>
          <w:rFonts w:ascii="Times New Roman" w:hAnsi="Times New Roman"/>
          <w:sz w:val="28"/>
          <w:szCs w:val="28"/>
        </w:rPr>
        <w:t xml:space="preserve">      - на реализацию мероприятий, направленных на борьбу с борщевиком Сосновского на территории сельских поселений Котельничского района в сумме 356,8 тыс.рублей;</w:t>
      </w:r>
    </w:p>
    <w:p w:rsidR="000D1A13" w:rsidRDefault="008E06F3" w:rsidP="008E06F3">
      <w:pPr>
        <w:autoSpaceDE w:val="0"/>
        <w:jc w:val="both"/>
        <w:rPr>
          <w:rFonts w:ascii="Times New Roman" w:hAnsi="Times New Roman"/>
          <w:sz w:val="28"/>
          <w:szCs w:val="28"/>
        </w:rPr>
      </w:pPr>
      <w:r>
        <w:rPr>
          <w:rFonts w:ascii="Times New Roman" w:hAnsi="Times New Roman"/>
          <w:sz w:val="28"/>
          <w:szCs w:val="28"/>
        </w:rPr>
        <w:t xml:space="preserve">      </w:t>
      </w:r>
      <w:r w:rsidR="00E60BB3">
        <w:rPr>
          <w:rFonts w:ascii="Times New Roman" w:hAnsi="Times New Roman"/>
          <w:sz w:val="28"/>
          <w:szCs w:val="28"/>
        </w:rPr>
        <w:t>-</w:t>
      </w:r>
      <w:r w:rsidR="000D1A13">
        <w:rPr>
          <w:rFonts w:ascii="Times New Roman" w:hAnsi="Times New Roman"/>
          <w:sz w:val="28"/>
          <w:szCs w:val="28"/>
        </w:rPr>
        <w:t xml:space="preserve">Биртяевскому сельскому поселению в сумме 150,0 тыс.руб. на обновление книжных фондов муниципальных библиотек, расположенных на территории Котельничского района Кировской области. </w:t>
      </w:r>
    </w:p>
    <w:p w:rsidR="000D1A13" w:rsidRPr="00020DFD" w:rsidRDefault="000D1A13" w:rsidP="000D1A13">
      <w:pPr>
        <w:autoSpaceDE w:val="0"/>
        <w:ind w:firstLine="567"/>
        <w:jc w:val="both"/>
        <w:rPr>
          <w:rFonts w:ascii="Times New Roman" w:hAnsi="Times New Roman"/>
          <w:color w:val="FF0000"/>
          <w:sz w:val="28"/>
          <w:szCs w:val="28"/>
        </w:rPr>
      </w:pPr>
    </w:p>
    <w:p w:rsidR="000D1A13" w:rsidRPr="00616F22" w:rsidRDefault="000D1A13" w:rsidP="000D1A13">
      <w:pPr>
        <w:tabs>
          <w:tab w:val="left" w:pos="1080"/>
        </w:tabs>
        <w:ind w:firstLine="513"/>
        <w:jc w:val="center"/>
        <w:rPr>
          <w:rFonts w:ascii="Times New Roman" w:hAnsi="Times New Roman"/>
          <w:b/>
          <w:bCs/>
          <w:sz w:val="28"/>
          <w:szCs w:val="28"/>
        </w:rPr>
      </w:pPr>
      <w:r w:rsidRPr="00954ABC">
        <w:rPr>
          <w:rFonts w:ascii="Times New Roman" w:hAnsi="Times New Roman"/>
          <w:b/>
          <w:bCs/>
          <w:sz w:val="28"/>
          <w:szCs w:val="28"/>
        </w:rPr>
        <w:t>Муниципал</w:t>
      </w:r>
      <w:r w:rsidRPr="00616F22">
        <w:rPr>
          <w:rFonts w:ascii="Times New Roman" w:hAnsi="Times New Roman"/>
          <w:b/>
          <w:bCs/>
          <w:sz w:val="28"/>
          <w:szCs w:val="28"/>
        </w:rPr>
        <w:t>ьный долг</w:t>
      </w:r>
    </w:p>
    <w:p w:rsidR="000D1A13" w:rsidRPr="006B0C24" w:rsidRDefault="000D1A13" w:rsidP="000D1A13">
      <w:pPr>
        <w:tabs>
          <w:tab w:val="left" w:pos="1080"/>
        </w:tabs>
        <w:ind w:firstLine="513"/>
        <w:jc w:val="center"/>
        <w:rPr>
          <w:rFonts w:ascii="Times New Roman" w:hAnsi="Times New Roman"/>
          <w:b/>
          <w:bCs/>
          <w:sz w:val="28"/>
          <w:szCs w:val="28"/>
        </w:rPr>
      </w:pPr>
    </w:p>
    <w:p w:rsidR="000D1A13" w:rsidRPr="006B0C24" w:rsidRDefault="000D1A13" w:rsidP="000D1A13">
      <w:pPr>
        <w:tabs>
          <w:tab w:val="left" w:pos="1080"/>
        </w:tabs>
        <w:ind w:firstLine="513"/>
        <w:jc w:val="both"/>
        <w:rPr>
          <w:rFonts w:ascii="Times New Roman" w:hAnsi="Times New Roman"/>
          <w:sz w:val="28"/>
          <w:szCs w:val="28"/>
        </w:rPr>
      </w:pPr>
      <w:r w:rsidRPr="006B0C24">
        <w:rPr>
          <w:rFonts w:ascii="Times New Roman" w:hAnsi="Times New Roman"/>
          <w:sz w:val="28"/>
          <w:szCs w:val="28"/>
        </w:rPr>
        <w:t xml:space="preserve">Расходы бюджета </w:t>
      </w:r>
      <w:r>
        <w:rPr>
          <w:rFonts w:ascii="Times New Roman" w:hAnsi="Times New Roman"/>
          <w:sz w:val="28"/>
          <w:szCs w:val="28"/>
        </w:rPr>
        <w:t>Котельничского муниципального района на 202</w:t>
      </w:r>
      <w:r w:rsidR="00E60BB3">
        <w:rPr>
          <w:rFonts w:ascii="Times New Roman" w:hAnsi="Times New Roman"/>
          <w:sz w:val="28"/>
          <w:szCs w:val="28"/>
        </w:rPr>
        <w:t>3</w:t>
      </w:r>
      <w:r w:rsidRPr="006B0C24">
        <w:rPr>
          <w:rFonts w:ascii="Times New Roman" w:hAnsi="Times New Roman"/>
          <w:sz w:val="28"/>
          <w:szCs w:val="28"/>
        </w:rPr>
        <w:t xml:space="preserve"> год</w:t>
      </w:r>
      <w:r>
        <w:rPr>
          <w:rFonts w:ascii="Times New Roman" w:hAnsi="Times New Roman"/>
          <w:sz w:val="28"/>
          <w:szCs w:val="28"/>
        </w:rPr>
        <w:t xml:space="preserve"> и на плановый период 202</w:t>
      </w:r>
      <w:r w:rsidR="00E60BB3">
        <w:rPr>
          <w:rFonts w:ascii="Times New Roman" w:hAnsi="Times New Roman"/>
          <w:sz w:val="28"/>
          <w:szCs w:val="28"/>
        </w:rPr>
        <w:t>4</w:t>
      </w:r>
      <w:r>
        <w:rPr>
          <w:rFonts w:ascii="Times New Roman" w:hAnsi="Times New Roman"/>
          <w:sz w:val="28"/>
          <w:szCs w:val="28"/>
        </w:rPr>
        <w:t xml:space="preserve"> и 202</w:t>
      </w:r>
      <w:r w:rsidR="00E60BB3">
        <w:rPr>
          <w:rFonts w:ascii="Times New Roman" w:hAnsi="Times New Roman"/>
          <w:sz w:val="28"/>
          <w:szCs w:val="28"/>
        </w:rPr>
        <w:t>5</w:t>
      </w:r>
      <w:r>
        <w:rPr>
          <w:rFonts w:ascii="Times New Roman" w:hAnsi="Times New Roman"/>
          <w:sz w:val="28"/>
          <w:szCs w:val="28"/>
        </w:rPr>
        <w:t xml:space="preserve"> годов</w:t>
      </w:r>
      <w:r w:rsidRPr="006B0C24">
        <w:rPr>
          <w:rFonts w:ascii="Times New Roman" w:hAnsi="Times New Roman"/>
          <w:sz w:val="28"/>
          <w:szCs w:val="28"/>
        </w:rPr>
        <w:t xml:space="preserve">  обеспечиваются плановыми доходами, в результате дефицит бюджета района  </w:t>
      </w:r>
      <w:r>
        <w:rPr>
          <w:rFonts w:ascii="Times New Roman" w:hAnsi="Times New Roman"/>
          <w:sz w:val="28"/>
          <w:szCs w:val="28"/>
        </w:rPr>
        <w:t>на 202</w:t>
      </w:r>
      <w:r w:rsidR="00E60BB3">
        <w:rPr>
          <w:rFonts w:ascii="Times New Roman" w:hAnsi="Times New Roman"/>
          <w:sz w:val="28"/>
          <w:szCs w:val="28"/>
        </w:rPr>
        <w:t>3</w:t>
      </w:r>
      <w:r>
        <w:rPr>
          <w:rFonts w:ascii="Times New Roman" w:hAnsi="Times New Roman"/>
          <w:sz w:val="28"/>
          <w:szCs w:val="28"/>
        </w:rPr>
        <w:t xml:space="preserve"> год – 0 тыс.руб., </w:t>
      </w:r>
      <w:r w:rsidRPr="00A70F69">
        <w:rPr>
          <w:rFonts w:ascii="Times New Roman" w:hAnsi="Times New Roman"/>
          <w:sz w:val="28"/>
          <w:szCs w:val="28"/>
        </w:rPr>
        <w:t>на 20</w:t>
      </w:r>
      <w:r>
        <w:rPr>
          <w:rFonts w:ascii="Times New Roman" w:hAnsi="Times New Roman"/>
          <w:sz w:val="28"/>
          <w:szCs w:val="28"/>
        </w:rPr>
        <w:t>23</w:t>
      </w:r>
      <w:r w:rsidRPr="00A70F69">
        <w:rPr>
          <w:rFonts w:ascii="Times New Roman" w:hAnsi="Times New Roman"/>
          <w:sz w:val="28"/>
          <w:szCs w:val="28"/>
        </w:rPr>
        <w:t xml:space="preserve"> год – 0 тыс.руб., на 202</w:t>
      </w:r>
      <w:r>
        <w:rPr>
          <w:rFonts w:ascii="Times New Roman" w:hAnsi="Times New Roman"/>
          <w:sz w:val="28"/>
          <w:szCs w:val="28"/>
        </w:rPr>
        <w:t>4</w:t>
      </w:r>
      <w:r w:rsidRPr="00A70F69">
        <w:rPr>
          <w:rFonts w:ascii="Times New Roman" w:hAnsi="Times New Roman"/>
          <w:sz w:val="28"/>
          <w:szCs w:val="28"/>
        </w:rPr>
        <w:t xml:space="preserve"> год – 0 тыс.руб</w:t>
      </w:r>
      <w:r>
        <w:rPr>
          <w:rFonts w:ascii="Times New Roman" w:hAnsi="Times New Roman"/>
          <w:sz w:val="28"/>
          <w:szCs w:val="28"/>
        </w:rPr>
        <w:t>.</w:t>
      </w:r>
      <w:r w:rsidRPr="006B0C24">
        <w:rPr>
          <w:rFonts w:ascii="Times New Roman" w:hAnsi="Times New Roman"/>
          <w:sz w:val="28"/>
          <w:szCs w:val="28"/>
        </w:rPr>
        <w:t xml:space="preserve"> </w:t>
      </w:r>
    </w:p>
    <w:p w:rsidR="000D1A13" w:rsidRDefault="000D1A13" w:rsidP="000D1A13">
      <w:pPr>
        <w:tabs>
          <w:tab w:val="left" w:pos="1080"/>
        </w:tabs>
        <w:ind w:firstLine="513"/>
        <w:jc w:val="both"/>
        <w:rPr>
          <w:rFonts w:ascii="Times New Roman" w:hAnsi="Times New Roman"/>
          <w:sz w:val="28"/>
          <w:szCs w:val="28"/>
          <w:lang w:eastAsia="ru-RU"/>
        </w:rPr>
      </w:pPr>
      <w:r w:rsidRPr="0061303B">
        <w:rPr>
          <w:rFonts w:ascii="Times New Roman" w:hAnsi="Times New Roman"/>
          <w:sz w:val="28"/>
          <w:szCs w:val="28"/>
          <w:lang w:eastAsia="ru-RU"/>
        </w:rPr>
        <w:t>Общий объем привлекаемых кредитов в коммерческих банках на 20</w:t>
      </w:r>
      <w:r>
        <w:rPr>
          <w:rFonts w:ascii="Times New Roman" w:hAnsi="Times New Roman"/>
          <w:sz w:val="28"/>
          <w:szCs w:val="28"/>
          <w:lang w:eastAsia="ru-RU"/>
        </w:rPr>
        <w:t>2</w:t>
      </w:r>
      <w:r w:rsidR="00E60BB3">
        <w:rPr>
          <w:rFonts w:ascii="Times New Roman" w:hAnsi="Times New Roman"/>
          <w:sz w:val="28"/>
          <w:szCs w:val="28"/>
          <w:lang w:eastAsia="ru-RU"/>
        </w:rPr>
        <w:t>3</w:t>
      </w:r>
      <w:r w:rsidRPr="0061303B">
        <w:rPr>
          <w:rFonts w:ascii="Times New Roman" w:hAnsi="Times New Roman"/>
          <w:sz w:val="28"/>
          <w:szCs w:val="28"/>
          <w:lang w:eastAsia="ru-RU"/>
        </w:rPr>
        <w:t xml:space="preserve"> год планируется в размере </w:t>
      </w:r>
      <w:r>
        <w:rPr>
          <w:rFonts w:ascii="Times New Roman" w:hAnsi="Times New Roman"/>
          <w:sz w:val="28"/>
          <w:szCs w:val="28"/>
          <w:lang w:eastAsia="ru-RU"/>
        </w:rPr>
        <w:t>5000,0</w:t>
      </w:r>
      <w:r w:rsidRPr="0061303B">
        <w:rPr>
          <w:rFonts w:ascii="Times New Roman" w:hAnsi="Times New Roman"/>
          <w:sz w:val="28"/>
          <w:szCs w:val="28"/>
          <w:lang w:eastAsia="ru-RU"/>
        </w:rPr>
        <w:t xml:space="preserve"> </w:t>
      </w:r>
      <w:r>
        <w:rPr>
          <w:rFonts w:ascii="Times New Roman" w:hAnsi="Times New Roman"/>
          <w:sz w:val="28"/>
          <w:szCs w:val="28"/>
          <w:lang w:eastAsia="ru-RU"/>
        </w:rPr>
        <w:t>тыс. руб.</w:t>
      </w:r>
      <w:r w:rsidRPr="0061303B">
        <w:rPr>
          <w:rFonts w:ascii="Times New Roman" w:hAnsi="Times New Roman"/>
          <w:sz w:val="28"/>
          <w:szCs w:val="28"/>
          <w:lang w:eastAsia="ru-RU"/>
        </w:rPr>
        <w:t xml:space="preserve">, </w:t>
      </w:r>
      <w:r>
        <w:rPr>
          <w:rFonts w:ascii="Times New Roman" w:hAnsi="Times New Roman"/>
          <w:sz w:val="28"/>
          <w:szCs w:val="28"/>
          <w:lang w:eastAsia="ru-RU"/>
        </w:rPr>
        <w:t>погашение кредитов запланировано в размере 5000,0 тыс.руб.</w:t>
      </w:r>
    </w:p>
    <w:p w:rsidR="000D1A13" w:rsidRPr="006B0C24" w:rsidRDefault="000D1A13" w:rsidP="000D1A13">
      <w:pPr>
        <w:tabs>
          <w:tab w:val="left" w:pos="26640"/>
          <w:tab w:val="left" w:pos="27000"/>
        </w:tabs>
        <w:ind w:firstLine="567"/>
        <w:jc w:val="both"/>
        <w:rPr>
          <w:rFonts w:ascii="Times New Roman" w:hAnsi="Times New Roman"/>
          <w:sz w:val="28"/>
          <w:szCs w:val="28"/>
        </w:rPr>
      </w:pPr>
      <w:r>
        <w:rPr>
          <w:rFonts w:ascii="Times New Roman" w:hAnsi="Times New Roman"/>
          <w:sz w:val="28"/>
          <w:szCs w:val="28"/>
          <w:lang w:eastAsia="ru-RU"/>
        </w:rPr>
        <w:t>Также планируется привлечение в 202</w:t>
      </w:r>
      <w:r w:rsidR="00E60BB3">
        <w:rPr>
          <w:rFonts w:ascii="Times New Roman" w:hAnsi="Times New Roman"/>
          <w:sz w:val="28"/>
          <w:szCs w:val="28"/>
          <w:lang w:eastAsia="ru-RU"/>
        </w:rPr>
        <w:t>3</w:t>
      </w:r>
      <w:r>
        <w:rPr>
          <w:rFonts w:ascii="Times New Roman" w:hAnsi="Times New Roman"/>
          <w:sz w:val="28"/>
          <w:szCs w:val="28"/>
          <w:lang w:eastAsia="ru-RU"/>
        </w:rPr>
        <w:t xml:space="preserve"> году бюджетных кредитов в размере 3000 тыс.руб., погашение кредитов в размере 3000,0 тыс.рублей. </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Предельный объем муниципального</w:t>
      </w:r>
      <w:r>
        <w:rPr>
          <w:rFonts w:ascii="Times New Roman" w:hAnsi="Times New Roman"/>
          <w:color w:val="000000"/>
          <w:sz w:val="28"/>
          <w:szCs w:val="28"/>
        </w:rPr>
        <w:t xml:space="preserve"> внутреннего</w:t>
      </w:r>
      <w:r w:rsidRPr="00E94028">
        <w:rPr>
          <w:rFonts w:ascii="Times New Roman" w:hAnsi="Times New Roman"/>
          <w:color w:val="000000"/>
          <w:sz w:val="28"/>
          <w:szCs w:val="28"/>
        </w:rPr>
        <w:t xml:space="preserve"> долга проектом Решения о бюджете предусмотрен:</w:t>
      </w:r>
      <w:r>
        <w:rPr>
          <w:rFonts w:ascii="Times New Roman" w:hAnsi="Times New Roman"/>
          <w:color w:val="000000"/>
          <w:sz w:val="28"/>
          <w:szCs w:val="28"/>
        </w:rPr>
        <w:t xml:space="preserve"> </w:t>
      </w:r>
      <w:r w:rsidRPr="00E94028">
        <w:rPr>
          <w:rFonts w:ascii="Times New Roman" w:hAnsi="Times New Roman"/>
          <w:color w:val="000000"/>
          <w:sz w:val="28"/>
          <w:szCs w:val="28"/>
        </w:rPr>
        <w:t>на 20</w:t>
      </w:r>
      <w:r>
        <w:rPr>
          <w:rFonts w:ascii="Times New Roman" w:hAnsi="Times New Roman"/>
          <w:color w:val="000000"/>
          <w:sz w:val="28"/>
          <w:szCs w:val="28"/>
        </w:rPr>
        <w:t>2</w:t>
      </w:r>
      <w:r w:rsidR="00E60BB3">
        <w:rPr>
          <w:rFonts w:ascii="Times New Roman" w:hAnsi="Times New Roman"/>
          <w:color w:val="000000"/>
          <w:sz w:val="28"/>
          <w:szCs w:val="28"/>
        </w:rPr>
        <w:t>3</w:t>
      </w:r>
      <w:r w:rsidRPr="00E94028">
        <w:rPr>
          <w:rFonts w:ascii="Times New Roman" w:hAnsi="Times New Roman"/>
          <w:color w:val="000000"/>
          <w:sz w:val="28"/>
          <w:szCs w:val="28"/>
        </w:rPr>
        <w:t xml:space="preserve"> год в сумме </w:t>
      </w:r>
      <w:r>
        <w:rPr>
          <w:rFonts w:ascii="Times New Roman" w:hAnsi="Times New Roman"/>
          <w:color w:val="000000"/>
          <w:sz w:val="28"/>
          <w:szCs w:val="28"/>
        </w:rPr>
        <w:t>8000</w:t>
      </w:r>
      <w:r w:rsidRPr="00E94028">
        <w:rPr>
          <w:rFonts w:ascii="Times New Roman" w:hAnsi="Times New Roman"/>
          <w:color w:val="000000"/>
          <w:sz w:val="28"/>
          <w:szCs w:val="28"/>
        </w:rPr>
        <w:t xml:space="preserve"> тыс.руб., на 20</w:t>
      </w:r>
      <w:r>
        <w:rPr>
          <w:rFonts w:ascii="Times New Roman" w:hAnsi="Times New Roman"/>
          <w:color w:val="000000"/>
          <w:sz w:val="28"/>
          <w:szCs w:val="28"/>
        </w:rPr>
        <w:t>2</w:t>
      </w:r>
      <w:r w:rsidR="00E60BB3">
        <w:rPr>
          <w:rFonts w:ascii="Times New Roman" w:hAnsi="Times New Roman"/>
          <w:color w:val="000000"/>
          <w:sz w:val="28"/>
          <w:szCs w:val="28"/>
        </w:rPr>
        <w:t>4</w:t>
      </w:r>
      <w:r w:rsidRPr="00E94028">
        <w:rPr>
          <w:rFonts w:ascii="Times New Roman" w:hAnsi="Times New Roman"/>
          <w:color w:val="000000"/>
          <w:sz w:val="28"/>
          <w:szCs w:val="28"/>
        </w:rPr>
        <w:t xml:space="preserve"> год  </w:t>
      </w:r>
      <w:r>
        <w:rPr>
          <w:rFonts w:ascii="Times New Roman" w:hAnsi="Times New Roman"/>
          <w:color w:val="000000"/>
          <w:sz w:val="28"/>
          <w:szCs w:val="28"/>
        </w:rPr>
        <w:t>6000</w:t>
      </w:r>
      <w:r w:rsidRPr="00E94028">
        <w:rPr>
          <w:rFonts w:ascii="Times New Roman" w:hAnsi="Times New Roman"/>
          <w:color w:val="000000"/>
          <w:sz w:val="28"/>
          <w:szCs w:val="28"/>
        </w:rPr>
        <w:t xml:space="preserve"> тыс.руб.,</w:t>
      </w:r>
      <w:r w:rsidRPr="00C24BE7">
        <w:rPr>
          <w:rFonts w:ascii="Times New Roman" w:hAnsi="Times New Roman"/>
          <w:color w:val="000000"/>
          <w:sz w:val="28"/>
          <w:szCs w:val="28"/>
        </w:rPr>
        <w:t xml:space="preserve"> </w:t>
      </w:r>
      <w:r w:rsidRPr="00E94028">
        <w:rPr>
          <w:rFonts w:ascii="Times New Roman" w:hAnsi="Times New Roman"/>
          <w:color w:val="000000"/>
          <w:sz w:val="28"/>
          <w:szCs w:val="28"/>
        </w:rPr>
        <w:t>на 20</w:t>
      </w:r>
      <w:r>
        <w:rPr>
          <w:rFonts w:ascii="Times New Roman" w:hAnsi="Times New Roman"/>
          <w:color w:val="000000"/>
          <w:sz w:val="28"/>
          <w:szCs w:val="28"/>
        </w:rPr>
        <w:t>2</w:t>
      </w:r>
      <w:r w:rsidR="00E60BB3">
        <w:rPr>
          <w:rFonts w:ascii="Times New Roman" w:hAnsi="Times New Roman"/>
          <w:color w:val="000000"/>
          <w:sz w:val="28"/>
          <w:szCs w:val="28"/>
        </w:rPr>
        <w:t>5</w:t>
      </w:r>
      <w:r w:rsidRPr="00E94028">
        <w:rPr>
          <w:rFonts w:ascii="Times New Roman" w:hAnsi="Times New Roman"/>
          <w:color w:val="000000"/>
          <w:sz w:val="28"/>
          <w:szCs w:val="28"/>
        </w:rPr>
        <w:t xml:space="preserve"> год –</w:t>
      </w:r>
      <w:r>
        <w:rPr>
          <w:rFonts w:ascii="Times New Roman" w:hAnsi="Times New Roman"/>
          <w:color w:val="000000"/>
          <w:sz w:val="28"/>
          <w:szCs w:val="28"/>
        </w:rPr>
        <w:t>5000</w:t>
      </w:r>
      <w:r w:rsidRPr="00E94028">
        <w:rPr>
          <w:rFonts w:ascii="Times New Roman" w:hAnsi="Times New Roman"/>
          <w:color w:val="000000"/>
          <w:sz w:val="28"/>
          <w:szCs w:val="28"/>
        </w:rPr>
        <w:t xml:space="preserve"> тыс.руб.,  </w:t>
      </w:r>
      <w:r>
        <w:rPr>
          <w:rFonts w:ascii="Times New Roman" w:hAnsi="Times New Roman"/>
          <w:color w:val="000000"/>
          <w:sz w:val="28"/>
          <w:szCs w:val="28"/>
        </w:rPr>
        <w:t>что соответствует ограничениям п.3 ст.107 Бюджетного Кодекса Российской Федерации.</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 xml:space="preserve">Верхний предел муниципального </w:t>
      </w:r>
      <w:r>
        <w:rPr>
          <w:rFonts w:ascii="Times New Roman" w:hAnsi="Times New Roman"/>
          <w:color w:val="000000"/>
          <w:sz w:val="28"/>
          <w:szCs w:val="28"/>
        </w:rPr>
        <w:t xml:space="preserve">внутреннего </w:t>
      </w:r>
      <w:r w:rsidRPr="00E94028">
        <w:rPr>
          <w:rFonts w:ascii="Times New Roman" w:hAnsi="Times New Roman"/>
          <w:color w:val="000000"/>
          <w:sz w:val="28"/>
          <w:szCs w:val="28"/>
        </w:rPr>
        <w:t>долга установлен:</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на 01.01.20</w:t>
      </w:r>
      <w:r>
        <w:rPr>
          <w:rFonts w:ascii="Times New Roman" w:hAnsi="Times New Roman"/>
          <w:color w:val="000000"/>
          <w:sz w:val="28"/>
          <w:szCs w:val="28"/>
        </w:rPr>
        <w:t>2</w:t>
      </w:r>
      <w:r w:rsidR="00E60BB3">
        <w:rPr>
          <w:rFonts w:ascii="Times New Roman" w:hAnsi="Times New Roman"/>
          <w:color w:val="000000"/>
          <w:sz w:val="28"/>
          <w:szCs w:val="28"/>
        </w:rPr>
        <w:t>4</w:t>
      </w:r>
      <w:r w:rsidRPr="00E94028">
        <w:rPr>
          <w:rFonts w:ascii="Times New Roman" w:hAnsi="Times New Roman"/>
          <w:color w:val="000000"/>
          <w:sz w:val="28"/>
          <w:szCs w:val="28"/>
        </w:rPr>
        <w:t xml:space="preserve"> года – </w:t>
      </w:r>
      <w:r>
        <w:rPr>
          <w:rFonts w:ascii="Times New Roman" w:hAnsi="Times New Roman"/>
          <w:color w:val="000000"/>
          <w:sz w:val="28"/>
          <w:szCs w:val="28"/>
        </w:rPr>
        <w:t>0</w:t>
      </w:r>
      <w:r w:rsidRPr="00E94028">
        <w:rPr>
          <w:rFonts w:ascii="Times New Roman" w:hAnsi="Times New Roman"/>
          <w:color w:val="000000"/>
          <w:sz w:val="28"/>
          <w:szCs w:val="28"/>
        </w:rPr>
        <w:t xml:space="preserve"> тыс.руб.,</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Pr>
          <w:rFonts w:ascii="Times New Roman" w:hAnsi="Times New Roman"/>
          <w:color w:val="000000"/>
          <w:sz w:val="28"/>
          <w:szCs w:val="28"/>
        </w:rPr>
        <w:t>на 01.01.202</w:t>
      </w:r>
      <w:r w:rsidR="00E60BB3">
        <w:rPr>
          <w:rFonts w:ascii="Times New Roman" w:hAnsi="Times New Roman"/>
          <w:color w:val="000000"/>
          <w:sz w:val="28"/>
          <w:szCs w:val="28"/>
        </w:rPr>
        <w:t>5</w:t>
      </w:r>
      <w:r w:rsidRPr="00E94028">
        <w:rPr>
          <w:rFonts w:ascii="Times New Roman" w:hAnsi="Times New Roman"/>
          <w:color w:val="000000"/>
          <w:sz w:val="28"/>
          <w:szCs w:val="28"/>
        </w:rPr>
        <w:t xml:space="preserve"> года – </w:t>
      </w:r>
      <w:r>
        <w:rPr>
          <w:rFonts w:ascii="Times New Roman" w:hAnsi="Times New Roman"/>
          <w:color w:val="000000"/>
          <w:sz w:val="28"/>
          <w:szCs w:val="28"/>
        </w:rPr>
        <w:t>0</w:t>
      </w:r>
      <w:r w:rsidRPr="00E94028">
        <w:rPr>
          <w:rFonts w:ascii="Times New Roman" w:hAnsi="Times New Roman"/>
          <w:color w:val="000000"/>
          <w:sz w:val="28"/>
          <w:szCs w:val="28"/>
        </w:rPr>
        <w:t xml:space="preserve"> тыс.руб.,</w:t>
      </w:r>
    </w:p>
    <w:p w:rsidR="000D1A13"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на 01.01.202</w:t>
      </w:r>
      <w:r w:rsidR="00E60BB3">
        <w:rPr>
          <w:rFonts w:ascii="Times New Roman" w:hAnsi="Times New Roman"/>
          <w:color w:val="000000"/>
          <w:sz w:val="28"/>
          <w:szCs w:val="28"/>
        </w:rPr>
        <w:t>6</w:t>
      </w:r>
      <w:r w:rsidRPr="00E94028">
        <w:rPr>
          <w:rFonts w:ascii="Times New Roman" w:hAnsi="Times New Roman"/>
          <w:color w:val="000000"/>
          <w:sz w:val="28"/>
          <w:szCs w:val="28"/>
        </w:rPr>
        <w:t xml:space="preserve"> года – </w:t>
      </w:r>
      <w:r>
        <w:rPr>
          <w:rFonts w:ascii="Times New Roman" w:hAnsi="Times New Roman"/>
          <w:color w:val="000000"/>
          <w:sz w:val="28"/>
          <w:szCs w:val="28"/>
        </w:rPr>
        <w:t xml:space="preserve">0 </w:t>
      </w:r>
      <w:r w:rsidRPr="00E94028">
        <w:rPr>
          <w:rFonts w:ascii="Times New Roman" w:hAnsi="Times New Roman"/>
          <w:color w:val="000000"/>
          <w:sz w:val="28"/>
          <w:szCs w:val="28"/>
        </w:rPr>
        <w:t>тыс.руб.</w:t>
      </w:r>
    </w:p>
    <w:p w:rsidR="000D1A13" w:rsidRDefault="000D1A13" w:rsidP="000D1A13">
      <w:pPr>
        <w:tabs>
          <w:tab w:val="left" w:pos="20880"/>
          <w:tab w:val="left" w:pos="21240"/>
        </w:tabs>
        <w:ind w:firstLine="538"/>
        <w:jc w:val="both"/>
        <w:rPr>
          <w:rFonts w:ascii="Times New Roman" w:hAnsi="Times New Roman"/>
          <w:color w:val="000000"/>
          <w:sz w:val="28"/>
          <w:szCs w:val="28"/>
        </w:rPr>
      </w:pP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Pr>
          <w:rFonts w:ascii="Times New Roman" w:hAnsi="Times New Roman"/>
          <w:color w:val="000000"/>
          <w:sz w:val="28"/>
          <w:szCs w:val="28"/>
        </w:rPr>
        <w:t>Муниципальные гарантии  Котельничского района в 202</w:t>
      </w:r>
      <w:r w:rsidR="00E60BB3">
        <w:rPr>
          <w:rFonts w:ascii="Times New Roman" w:hAnsi="Times New Roman"/>
          <w:color w:val="000000"/>
          <w:sz w:val="28"/>
          <w:szCs w:val="28"/>
        </w:rPr>
        <w:t>3</w:t>
      </w:r>
      <w:r>
        <w:rPr>
          <w:rFonts w:ascii="Times New Roman" w:hAnsi="Times New Roman"/>
          <w:color w:val="000000"/>
          <w:sz w:val="28"/>
          <w:szCs w:val="28"/>
        </w:rPr>
        <w:t xml:space="preserve"> году и плановом периоде 202</w:t>
      </w:r>
      <w:r w:rsidR="00E60BB3">
        <w:rPr>
          <w:rFonts w:ascii="Times New Roman" w:hAnsi="Times New Roman"/>
          <w:color w:val="000000"/>
          <w:sz w:val="28"/>
          <w:szCs w:val="28"/>
        </w:rPr>
        <w:t>4</w:t>
      </w:r>
      <w:r>
        <w:rPr>
          <w:rFonts w:ascii="Times New Roman" w:hAnsi="Times New Roman"/>
          <w:color w:val="000000"/>
          <w:sz w:val="28"/>
          <w:szCs w:val="28"/>
        </w:rPr>
        <w:t xml:space="preserve"> и 202</w:t>
      </w:r>
      <w:r w:rsidR="00E60BB3">
        <w:rPr>
          <w:rFonts w:ascii="Times New Roman" w:hAnsi="Times New Roman"/>
          <w:color w:val="000000"/>
          <w:sz w:val="28"/>
          <w:szCs w:val="28"/>
        </w:rPr>
        <w:t>5</w:t>
      </w:r>
      <w:r>
        <w:rPr>
          <w:rFonts w:ascii="Times New Roman" w:hAnsi="Times New Roman"/>
          <w:color w:val="000000"/>
          <w:sz w:val="28"/>
          <w:szCs w:val="28"/>
        </w:rPr>
        <w:t xml:space="preserve"> годов предоставляться не будут.</w:t>
      </w:r>
    </w:p>
    <w:p w:rsidR="000D1A13" w:rsidRDefault="000D1A13" w:rsidP="00897032">
      <w:pPr>
        <w:tabs>
          <w:tab w:val="left" w:pos="1080"/>
        </w:tabs>
        <w:rPr>
          <w:rFonts w:ascii="Times New Roman" w:hAnsi="Times New Roman"/>
          <w:b/>
          <w:bCs/>
          <w:sz w:val="24"/>
          <w:szCs w:val="24"/>
        </w:rPr>
      </w:pPr>
    </w:p>
    <w:p w:rsidR="000D1A13" w:rsidRPr="001E5CC6" w:rsidRDefault="000D1A13" w:rsidP="000D1A13">
      <w:pPr>
        <w:tabs>
          <w:tab w:val="left" w:pos="1080"/>
        </w:tabs>
        <w:ind w:firstLine="513"/>
        <w:jc w:val="center"/>
        <w:rPr>
          <w:rFonts w:ascii="Times New Roman" w:hAnsi="Times New Roman"/>
          <w:b/>
          <w:bCs/>
          <w:sz w:val="28"/>
          <w:szCs w:val="28"/>
        </w:rPr>
      </w:pPr>
      <w:r w:rsidRPr="001E5CC6">
        <w:rPr>
          <w:rFonts w:ascii="Times New Roman" w:hAnsi="Times New Roman"/>
          <w:b/>
          <w:bCs/>
          <w:sz w:val="28"/>
          <w:szCs w:val="28"/>
        </w:rPr>
        <w:t>Муниципальные программы</w:t>
      </w:r>
    </w:p>
    <w:p w:rsidR="000D1A13" w:rsidRPr="00616F22" w:rsidRDefault="000D1A13" w:rsidP="000D1A13">
      <w:pPr>
        <w:tabs>
          <w:tab w:val="left" w:pos="1080"/>
        </w:tabs>
        <w:ind w:firstLine="513"/>
        <w:jc w:val="both"/>
        <w:rPr>
          <w:rFonts w:ascii="Times New Roman" w:hAnsi="Times New Roman"/>
          <w:color w:val="FF0000"/>
          <w:sz w:val="28"/>
          <w:szCs w:val="28"/>
        </w:rPr>
      </w:pPr>
    </w:p>
    <w:p w:rsidR="000D1A13" w:rsidRDefault="000D1A13" w:rsidP="000D1A13">
      <w:pPr>
        <w:tabs>
          <w:tab w:val="left" w:pos="1080"/>
        </w:tabs>
        <w:ind w:firstLine="513"/>
        <w:jc w:val="both"/>
        <w:rPr>
          <w:rFonts w:ascii="Times New Roman" w:hAnsi="Times New Roman"/>
          <w:sz w:val="28"/>
          <w:szCs w:val="28"/>
        </w:rPr>
      </w:pPr>
      <w:r w:rsidRPr="00486F03">
        <w:rPr>
          <w:rFonts w:ascii="Times New Roman" w:hAnsi="Times New Roman"/>
          <w:sz w:val="28"/>
          <w:szCs w:val="28"/>
          <w:lang w:eastAsia="ru-RU"/>
        </w:rPr>
        <w:t>П</w:t>
      </w:r>
      <w:r w:rsidRPr="00486F03">
        <w:rPr>
          <w:rFonts w:ascii="Times New Roman" w:eastAsia="Calibri" w:hAnsi="Times New Roman"/>
          <w:sz w:val="28"/>
          <w:szCs w:val="28"/>
        </w:rPr>
        <w:t>роект бюджета района на 20</w:t>
      </w:r>
      <w:r>
        <w:rPr>
          <w:rFonts w:ascii="Times New Roman" w:eastAsia="Calibri" w:hAnsi="Times New Roman"/>
          <w:sz w:val="28"/>
          <w:szCs w:val="28"/>
        </w:rPr>
        <w:t>2</w:t>
      </w:r>
      <w:r w:rsidR="00B036B1">
        <w:rPr>
          <w:rFonts w:ascii="Times New Roman" w:eastAsia="Calibri" w:hAnsi="Times New Roman"/>
          <w:sz w:val="28"/>
          <w:szCs w:val="28"/>
        </w:rPr>
        <w:t>3</w:t>
      </w:r>
      <w:r w:rsidRPr="00486F03">
        <w:rPr>
          <w:rFonts w:ascii="Times New Roman" w:eastAsia="Calibri" w:hAnsi="Times New Roman"/>
          <w:sz w:val="28"/>
          <w:szCs w:val="28"/>
        </w:rPr>
        <w:t xml:space="preserve"> год и плановый период 20</w:t>
      </w:r>
      <w:r>
        <w:rPr>
          <w:rFonts w:ascii="Times New Roman" w:eastAsia="Calibri" w:hAnsi="Times New Roman"/>
          <w:sz w:val="28"/>
          <w:szCs w:val="28"/>
        </w:rPr>
        <w:t>2</w:t>
      </w:r>
      <w:r w:rsidR="00B036B1">
        <w:rPr>
          <w:rFonts w:ascii="Times New Roman" w:eastAsia="Calibri" w:hAnsi="Times New Roman"/>
          <w:sz w:val="28"/>
          <w:szCs w:val="28"/>
        </w:rPr>
        <w:t>4</w:t>
      </w:r>
      <w:r w:rsidRPr="00486F03">
        <w:rPr>
          <w:rFonts w:ascii="Times New Roman" w:eastAsia="Calibri" w:hAnsi="Times New Roman"/>
          <w:sz w:val="28"/>
          <w:szCs w:val="28"/>
        </w:rPr>
        <w:t>-20</w:t>
      </w:r>
      <w:r>
        <w:rPr>
          <w:rFonts w:ascii="Times New Roman" w:eastAsia="Calibri" w:hAnsi="Times New Roman"/>
          <w:sz w:val="28"/>
          <w:szCs w:val="28"/>
        </w:rPr>
        <w:t>2</w:t>
      </w:r>
      <w:r w:rsidR="00B036B1">
        <w:rPr>
          <w:rFonts w:ascii="Times New Roman" w:eastAsia="Calibri" w:hAnsi="Times New Roman"/>
          <w:sz w:val="28"/>
          <w:szCs w:val="28"/>
        </w:rPr>
        <w:t>5</w:t>
      </w:r>
      <w:r w:rsidRPr="00486F03">
        <w:rPr>
          <w:rFonts w:ascii="Times New Roman" w:eastAsia="Calibri" w:hAnsi="Times New Roman"/>
          <w:sz w:val="28"/>
          <w:szCs w:val="28"/>
        </w:rPr>
        <w:t xml:space="preserve"> годов сформирован в программной структуре расходов на основе</w:t>
      </w:r>
      <w:r>
        <w:rPr>
          <w:rFonts w:ascii="Times New Roman" w:eastAsia="Calibri" w:hAnsi="Times New Roman"/>
          <w:sz w:val="28"/>
          <w:szCs w:val="28"/>
        </w:rPr>
        <w:t xml:space="preserve"> </w:t>
      </w:r>
      <w:r w:rsidRPr="00E94028">
        <w:rPr>
          <w:rFonts w:ascii="Times New Roman" w:hAnsi="Times New Roman"/>
          <w:sz w:val="28"/>
          <w:szCs w:val="28"/>
        </w:rPr>
        <w:t>1</w:t>
      </w:r>
      <w:r>
        <w:rPr>
          <w:rFonts w:ascii="Times New Roman" w:hAnsi="Times New Roman"/>
          <w:sz w:val="28"/>
          <w:szCs w:val="28"/>
        </w:rPr>
        <w:t>3</w:t>
      </w:r>
      <w:r w:rsidRPr="00E94028">
        <w:rPr>
          <w:rFonts w:ascii="Times New Roman" w:hAnsi="Times New Roman"/>
          <w:sz w:val="28"/>
          <w:szCs w:val="28"/>
        </w:rPr>
        <w:t xml:space="preserve"> муниципальных программ</w:t>
      </w:r>
      <w:r>
        <w:rPr>
          <w:rFonts w:ascii="Times New Roman" w:hAnsi="Times New Roman"/>
          <w:sz w:val="28"/>
          <w:szCs w:val="28"/>
        </w:rPr>
        <w:t>.</w:t>
      </w:r>
    </w:p>
    <w:p w:rsidR="000D1A13" w:rsidRDefault="000D1A13" w:rsidP="000D1A13">
      <w:pPr>
        <w:tabs>
          <w:tab w:val="left" w:pos="1080"/>
        </w:tabs>
        <w:ind w:firstLine="513"/>
        <w:jc w:val="both"/>
        <w:rPr>
          <w:rFonts w:ascii="Times New Roman" w:hAnsi="Times New Roman"/>
          <w:sz w:val="28"/>
          <w:szCs w:val="28"/>
        </w:rPr>
      </w:pPr>
      <w:r>
        <w:rPr>
          <w:rFonts w:ascii="Times New Roman" w:hAnsi="Times New Roman"/>
          <w:sz w:val="28"/>
          <w:szCs w:val="28"/>
        </w:rPr>
        <w:t>Расходы бюджета Котельничского муниципального района в разрезе муниципальных программ в 202</w:t>
      </w:r>
      <w:r w:rsidR="00C76057">
        <w:rPr>
          <w:rFonts w:ascii="Times New Roman" w:hAnsi="Times New Roman"/>
          <w:sz w:val="28"/>
          <w:szCs w:val="28"/>
        </w:rPr>
        <w:t>2</w:t>
      </w:r>
      <w:r>
        <w:rPr>
          <w:rFonts w:ascii="Times New Roman" w:hAnsi="Times New Roman"/>
          <w:sz w:val="28"/>
          <w:szCs w:val="28"/>
        </w:rPr>
        <w:t>-202</w:t>
      </w:r>
      <w:r w:rsidR="00C76057">
        <w:rPr>
          <w:rFonts w:ascii="Times New Roman" w:hAnsi="Times New Roman"/>
          <w:sz w:val="28"/>
          <w:szCs w:val="28"/>
        </w:rPr>
        <w:t>3</w:t>
      </w:r>
      <w:r>
        <w:rPr>
          <w:rFonts w:ascii="Times New Roman" w:hAnsi="Times New Roman"/>
          <w:sz w:val="28"/>
          <w:szCs w:val="28"/>
        </w:rPr>
        <w:t xml:space="preserve"> годах представлены в следующей таблице:</w:t>
      </w:r>
    </w:p>
    <w:tbl>
      <w:tblPr>
        <w:tblW w:w="9796" w:type="dxa"/>
        <w:tblInd w:w="93" w:type="dxa"/>
        <w:tblLayout w:type="fixed"/>
        <w:tblLook w:val="04A0"/>
      </w:tblPr>
      <w:tblGrid>
        <w:gridCol w:w="441"/>
        <w:gridCol w:w="3685"/>
        <w:gridCol w:w="1134"/>
        <w:gridCol w:w="851"/>
        <w:gridCol w:w="992"/>
        <w:gridCol w:w="850"/>
        <w:gridCol w:w="993"/>
        <w:gridCol w:w="850"/>
      </w:tblGrid>
      <w:tr w:rsidR="000D1A13" w:rsidRPr="00F86D77" w:rsidTr="00C40609">
        <w:trPr>
          <w:trHeight w:val="52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1A13" w:rsidRPr="00E93261" w:rsidRDefault="000D1A13" w:rsidP="00C40609">
            <w:pPr>
              <w:jc w:val="center"/>
              <w:rPr>
                <w:rFonts w:ascii="Times New Roman" w:hAnsi="Times New Roman"/>
                <w:lang w:eastAsia="ru-RU"/>
              </w:rPr>
            </w:pPr>
            <w:r w:rsidRPr="00E93261">
              <w:rPr>
                <w:rFonts w:ascii="Times New Roman" w:hAnsi="Times New Roman"/>
                <w:lang w:eastAsia="ru-RU"/>
              </w:rPr>
              <w:t xml:space="preserve">Наименование </w:t>
            </w:r>
          </w:p>
          <w:p w:rsidR="000D1A13" w:rsidRPr="00E93261" w:rsidRDefault="000D1A13" w:rsidP="00C40609">
            <w:pPr>
              <w:jc w:val="center"/>
              <w:rPr>
                <w:rFonts w:ascii="Times New Roman" w:hAnsi="Times New Roman"/>
                <w:lang w:eastAsia="ru-RU"/>
              </w:rPr>
            </w:pPr>
            <w:r w:rsidRPr="00E93261">
              <w:rPr>
                <w:rFonts w:ascii="Times New Roman" w:hAnsi="Times New Roman"/>
                <w:lang w:eastAsia="ru-RU"/>
              </w:rPr>
              <w:t xml:space="preserve">муниципальной программы </w:t>
            </w:r>
          </w:p>
          <w:p w:rsidR="000D1A13" w:rsidRPr="00E93261" w:rsidRDefault="000D1A13" w:rsidP="00C40609">
            <w:pPr>
              <w:jc w:val="center"/>
              <w:rPr>
                <w:rFonts w:ascii="Times New Roman" w:hAnsi="Times New Roman"/>
                <w:lang w:eastAsia="ru-RU"/>
              </w:rPr>
            </w:pPr>
            <w:r w:rsidRPr="00E93261">
              <w:rPr>
                <w:rFonts w:ascii="Times New Roman" w:hAnsi="Times New Roman"/>
                <w:lang w:eastAsia="ru-RU"/>
              </w:rPr>
              <w:t>Котельничского</w:t>
            </w:r>
          </w:p>
          <w:p w:rsidR="000D1A13" w:rsidRPr="00E93261" w:rsidRDefault="000D1A13" w:rsidP="00C40609">
            <w:pPr>
              <w:jc w:val="center"/>
              <w:rPr>
                <w:rFonts w:ascii="Times New Roman" w:hAnsi="Times New Roman"/>
                <w:lang w:eastAsia="ru-RU"/>
              </w:rPr>
            </w:pPr>
            <w:r w:rsidRPr="00E93261">
              <w:rPr>
                <w:rFonts w:ascii="Times New Roman" w:hAnsi="Times New Roman"/>
                <w:lang w:eastAsia="ru-RU"/>
              </w:rPr>
              <w:t xml:space="preserve">муниципального района </w:t>
            </w:r>
          </w:p>
          <w:p w:rsidR="000D1A13" w:rsidRPr="00C651F8" w:rsidRDefault="000D1A13" w:rsidP="00C76057">
            <w:pPr>
              <w:jc w:val="center"/>
              <w:rPr>
                <w:rFonts w:ascii="Times New Roman" w:hAnsi="Times New Roman"/>
                <w:color w:val="000000"/>
                <w:lang w:eastAsia="ru-RU"/>
              </w:rPr>
            </w:pPr>
            <w:r w:rsidRPr="00E93261">
              <w:rPr>
                <w:rFonts w:ascii="Times New Roman" w:hAnsi="Times New Roman"/>
                <w:lang w:eastAsia="ru-RU"/>
              </w:rPr>
              <w:t>на 20</w:t>
            </w:r>
            <w:r w:rsidR="00C76057">
              <w:rPr>
                <w:rFonts w:ascii="Times New Roman" w:hAnsi="Times New Roman"/>
                <w:lang w:eastAsia="ru-RU"/>
              </w:rPr>
              <w:t>21</w:t>
            </w:r>
            <w:r w:rsidRPr="00E93261">
              <w:rPr>
                <w:rFonts w:ascii="Times New Roman" w:hAnsi="Times New Roman"/>
                <w:lang w:eastAsia="ru-RU"/>
              </w:rPr>
              <w:t>-202</w:t>
            </w:r>
            <w:r w:rsidR="00C76057">
              <w:rPr>
                <w:rFonts w:ascii="Times New Roman" w:hAnsi="Times New Roman"/>
                <w:lang w:eastAsia="ru-RU"/>
              </w:rPr>
              <w:t>5</w:t>
            </w:r>
            <w:r w:rsidRPr="00E93261">
              <w:rPr>
                <w:rFonts w:ascii="Times New Roman" w:hAnsi="Times New Roman"/>
                <w:lang w:eastAsia="ru-RU"/>
              </w:rPr>
              <w:t xml:space="preserve"> годы</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0D1A13" w:rsidRPr="00335C99" w:rsidRDefault="000D1A13" w:rsidP="00C40609">
            <w:pPr>
              <w:jc w:val="center"/>
              <w:rPr>
                <w:rFonts w:ascii="Times New Roman" w:hAnsi="Times New Roman"/>
                <w:lang w:eastAsia="ru-RU"/>
              </w:rPr>
            </w:pPr>
            <w:r w:rsidRPr="00335C99">
              <w:rPr>
                <w:rFonts w:ascii="Times New Roman" w:hAnsi="Times New Roman"/>
                <w:lang w:eastAsia="ru-RU"/>
              </w:rPr>
              <w:t>202</w:t>
            </w:r>
            <w:r>
              <w:rPr>
                <w:rFonts w:ascii="Times New Roman" w:hAnsi="Times New Roman"/>
                <w:lang w:eastAsia="ru-RU"/>
              </w:rPr>
              <w:t>2</w:t>
            </w:r>
            <w:r w:rsidRPr="00335C99">
              <w:rPr>
                <w:rFonts w:ascii="Times New Roman" w:hAnsi="Times New Roman"/>
                <w:lang w:eastAsia="ru-RU"/>
              </w:rPr>
              <w:t xml:space="preserve"> год</w:t>
            </w:r>
          </w:p>
          <w:p w:rsidR="000D1A13" w:rsidRPr="00335C99" w:rsidRDefault="000D1A13" w:rsidP="00C40609">
            <w:pPr>
              <w:jc w:val="center"/>
              <w:rPr>
                <w:rFonts w:ascii="Times New Roman" w:hAnsi="Times New Roman"/>
                <w:lang w:eastAsia="ru-RU"/>
              </w:rPr>
            </w:pPr>
            <w:r w:rsidRPr="00335C99">
              <w:rPr>
                <w:rFonts w:ascii="Times New Roman" w:hAnsi="Times New Roman"/>
                <w:lang w:eastAsia="ru-RU"/>
              </w:rPr>
              <w:t>(уточненный план)</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20</w:t>
            </w:r>
            <w:r>
              <w:rPr>
                <w:rFonts w:ascii="Times New Roman" w:hAnsi="Times New Roman"/>
                <w:color w:val="000000"/>
                <w:lang w:eastAsia="ru-RU"/>
              </w:rPr>
              <w:t>23</w:t>
            </w:r>
            <w:r w:rsidRPr="00C651F8">
              <w:rPr>
                <w:rFonts w:ascii="Times New Roman" w:hAnsi="Times New Roman"/>
                <w:color w:val="000000"/>
                <w:lang w:eastAsia="ru-RU"/>
              </w:rPr>
              <w:t xml:space="preserve"> год</w:t>
            </w:r>
          </w:p>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(прогноз)</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0D1A13" w:rsidRPr="00897032" w:rsidRDefault="000D1A13" w:rsidP="00C40609">
            <w:pPr>
              <w:jc w:val="center"/>
              <w:rPr>
                <w:rFonts w:ascii="Times New Roman" w:hAnsi="Times New Roman"/>
                <w:lang w:eastAsia="ru-RU"/>
              </w:rPr>
            </w:pPr>
            <w:r w:rsidRPr="00897032">
              <w:rPr>
                <w:rFonts w:ascii="Times New Roman" w:hAnsi="Times New Roman"/>
                <w:lang w:eastAsia="ru-RU"/>
              </w:rPr>
              <w:t>Рост (+) / снижение (-) (2023/2022)</w:t>
            </w:r>
          </w:p>
        </w:tc>
      </w:tr>
      <w:tr w:rsidR="000D1A13" w:rsidRPr="00F86D77" w:rsidTr="00C40609">
        <w:trPr>
          <w:trHeight w:val="25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D1A13" w:rsidRPr="00C651F8" w:rsidRDefault="000D1A13" w:rsidP="00C40609">
            <w:pPr>
              <w:rPr>
                <w:rFonts w:ascii="Times New Roman" w:hAnsi="Times New Roman"/>
                <w:color w:val="00000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D1A13" w:rsidRPr="00C651F8" w:rsidRDefault="000D1A13" w:rsidP="00C40609">
            <w:pPr>
              <w:rPr>
                <w:rFonts w:ascii="Times New Roman" w:hAnsi="Times New Roman"/>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D1A13" w:rsidRPr="00335C99" w:rsidRDefault="000D1A13" w:rsidP="00C40609">
            <w:pPr>
              <w:jc w:val="center"/>
              <w:rPr>
                <w:rFonts w:ascii="Times New Roman" w:hAnsi="Times New Roman"/>
                <w:lang w:eastAsia="ru-RU"/>
              </w:rPr>
            </w:pPr>
            <w:r w:rsidRPr="00335C99">
              <w:rPr>
                <w:rFonts w:ascii="Times New Roman" w:hAnsi="Times New Roman"/>
                <w:lang w:eastAsia="ru-RU"/>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0D1A13" w:rsidRPr="00335C99" w:rsidRDefault="000D1A13" w:rsidP="00C40609">
            <w:pPr>
              <w:jc w:val="center"/>
              <w:rPr>
                <w:rFonts w:ascii="Times New Roman" w:hAnsi="Times New Roman"/>
                <w:lang w:eastAsia="ru-RU"/>
              </w:rPr>
            </w:pPr>
            <w:r w:rsidRPr="00335C99">
              <w:rPr>
                <w:rFonts w:ascii="Times New Roman" w:hAnsi="Times New Roman"/>
                <w:lang w:eastAsia="ru-RU"/>
              </w:rPr>
              <w:t>Уд.вес, %</w:t>
            </w:r>
          </w:p>
        </w:tc>
        <w:tc>
          <w:tcPr>
            <w:tcW w:w="992"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jc w:val="center"/>
              <w:rPr>
                <w:rFonts w:ascii="Times New Roman" w:hAnsi="Times New Roman"/>
                <w:color w:val="000000"/>
                <w:lang w:eastAsia="ru-RU"/>
              </w:rPr>
            </w:pPr>
            <w:r w:rsidRPr="0037698C">
              <w:rPr>
                <w:rFonts w:ascii="Times New Roman" w:hAnsi="Times New Roman"/>
                <w:lang w:eastAsia="ru-RU"/>
              </w:rPr>
              <w:t>тыс. руб</w:t>
            </w:r>
            <w:r>
              <w:rPr>
                <w:rFonts w:ascii="Times New Roman" w:hAnsi="Times New Roman"/>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Уд.</w:t>
            </w:r>
            <w:r>
              <w:rPr>
                <w:rFonts w:ascii="Times New Roman" w:hAnsi="Times New Roman"/>
                <w:color w:val="000000"/>
                <w:lang w:eastAsia="ru-RU"/>
              </w:rPr>
              <w:t xml:space="preserve"> </w:t>
            </w:r>
            <w:r w:rsidRPr="00C651F8">
              <w:rPr>
                <w:rFonts w:ascii="Times New Roman" w:hAnsi="Times New Roman"/>
                <w:color w:val="000000"/>
                <w:lang w:eastAsia="ru-RU"/>
              </w:rPr>
              <w:t>вес, %</w:t>
            </w:r>
          </w:p>
        </w:tc>
        <w:tc>
          <w:tcPr>
            <w:tcW w:w="993" w:type="dxa"/>
            <w:tcBorders>
              <w:top w:val="nil"/>
              <w:left w:val="nil"/>
              <w:bottom w:val="single" w:sz="4" w:space="0" w:color="auto"/>
              <w:right w:val="single" w:sz="4" w:space="0" w:color="auto"/>
            </w:tcBorders>
            <w:shd w:val="clear" w:color="000000" w:fill="FFFFFF"/>
            <w:vAlign w:val="center"/>
            <w:hideMark/>
          </w:tcPr>
          <w:p w:rsidR="000D1A13" w:rsidRPr="00897032" w:rsidRDefault="000D1A13" w:rsidP="00C40609">
            <w:pPr>
              <w:jc w:val="center"/>
              <w:rPr>
                <w:rFonts w:ascii="Times New Roman" w:hAnsi="Times New Roman"/>
                <w:lang w:eastAsia="ru-RU"/>
              </w:rPr>
            </w:pPr>
            <w:r w:rsidRPr="00897032">
              <w:rPr>
                <w:rFonts w:ascii="Times New Roman" w:hAnsi="Times New Roman"/>
                <w:lang w:eastAsia="ru-RU"/>
              </w:rPr>
              <w:t>тыс. руб.</w:t>
            </w:r>
          </w:p>
        </w:tc>
        <w:tc>
          <w:tcPr>
            <w:tcW w:w="850" w:type="dxa"/>
            <w:tcBorders>
              <w:top w:val="nil"/>
              <w:left w:val="nil"/>
              <w:bottom w:val="single" w:sz="4" w:space="0" w:color="auto"/>
              <w:right w:val="single" w:sz="4" w:space="0" w:color="auto"/>
            </w:tcBorders>
            <w:shd w:val="clear" w:color="000000" w:fill="FFFFFF"/>
            <w:vAlign w:val="center"/>
            <w:hideMark/>
          </w:tcPr>
          <w:p w:rsidR="000D1A13" w:rsidRPr="00897032" w:rsidRDefault="000D1A13" w:rsidP="00C40609">
            <w:pPr>
              <w:jc w:val="center"/>
              <w:rPr>
                <w:rFonts w:ascii="Times New Roman" w:hAnsi="Times New Roman"/>
                <w:lang w:eastAsia="ru-RU"/>
              </w:rPr>
            </w:pPr>
            <w:r w:rsidRPr="00897032">
              <w:rPr>
                <w:rFonts w:ascii="Times New Roman" w:hAnsi="Times New Roman"/>
                <w:lang w:eastAsia="ru-RU"/>
              </w:rPr>
              <w:t>%</w:t>
            </w:r>
          </w:p>
        </w:tc>
      </w:tr>
      <w:tr w:rsidR="000D1A13" w:rsidRPr="00F86D77" w:rsidTr="00C40609">
        <w:trPr>
          <w:trHeight w:val="20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1</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B6421D">
            <w:pPr>
              <w:rPr>
                <w:rFonts w:ascii="Times New Roman" w:hAnsi="Times New Roman"/>
                <w:color w:val="000000"/>
                <w:lang w:eastAsia="ru-RU"/>
              </w:rPr>
            </w:pPr>
            <w:r>
              <w:rPr>
                <w:rFonts w:ascii="Times New Roman" w:hAnsi="Times New Roman"/>
                <w:color w:val="000000"/>
                <w:lang w:eastAsia="ru-RU"/>
              </w:rPr>
              <w:t xml:space="preserve">Развитие образования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210809,4</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41,8</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214456,7</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44,7</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3647,3</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1,7</w:t>
            </w:r>
          </w:p>
        </w:tc>
      </w:tr>
      <w:tr w:rsidR="000D1A13" w:rsidRPr="00F86D77" w:rsidTr="00C40609">
        <w:trPr>
          <w:trHeight w:val="7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2</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B6421D">
            <w:pPr>
              <w:rPr>
                <w:rFonts w:ascii="Times New Roman" w:hAnsi="Times New Roman"/>
                <w:color w:val="000000"/>
                <w:lang w:eastAsia="ru-RU"/>
              </w:rPr>
            </w:pPr>
            <w:r>
              <w:rPr>
                <w:rFonts w:ascii="Times New Roman" w:hAnsi="Times New Roman"/>
                <w:color w:val="000000"/>
                <w:lang w:eastAsia="ru-RU"/>
              </w:rPr>
              <w:t xml:space="preserve">Развитие культуры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15553,0</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3,</w:t>
            </w:r>
            <w:r w:rsidR="007E2262" w:rsidRPr="00B93AFE">
              <w:rPr>
                <w:rFonts w:ascii="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14926,4</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C65F5">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r w:rsidR="00CC65F5">
              <w:rPr>
                <w:rFonts w:ascii="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-626,6</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D66195" w:rsidRPr="00897032">
              <w:rPr>
                <w:rFonts w:ascii="Times New Roman" w:hAnsi="Times New Roman"/>
                <w:sz w:val="18"/>
                <w:szCs w:val="18"/>
                <w:lang w:eastAsia="ru-RU"/>
              </w:rPr>
              <w:t>4,0</w:t>
            </w:r>
          </w:p>
        </w:tc>
      </w:tr>
      <w:tr w:rsidR="000D1A13" w:rsidRPr="00F86D77" w:rsidTr="00C40609">
        <w:trPr>
          <w:trHeight w:val="11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3</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275053" w:rsidRDefault="000D1A13" w:rsidP="00C40609">
            <w:pPr>
              <w:rPr>
                <w:rFonts w:ascii="Times New Roman" w:hAnsi="Times New Roman"/>
                <w:lang w:eastAsia="ru-RU"/>
              </w:rPr>
            </w:pPr>
            <w:r w:rsidRPr="00275053">
              <w:rPr>
                <w:rFonts w:ascii="Times New Roman" w:hAnsi="Times New Roman"/>
                <w:lang w:eastAsia="ru-RU"/>
              </w:rPr>
              <w:t>Повышение эффективности реализации молодежной политики</w:t>
            </w:r>
            <w:r w:rsidR="00B6421D">
              <w:rPr>
                <w:rFonts w:ascii="Times New Roman" w:hAnsi="Times New Roman"/>
                <w:lang w:eastAsia="ru-RU"/>
              </w:rPr>
              <w:t xml:space="preserve"> и организации отдыха и оздоровления детей и молодежи</w:t>
            </w:r>
            <w:r w:rsidRPr="00275053">
              <w:rPr>
                <w:rFonts w:ascii="Times New Roman" w:hAnsi="Times New Roman"/>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94,9</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247,9</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color w:val="000000"/>
                <w:sz w:val="18"/>
                <w:szCs w:val="18"/>
                <w:lang w:eastAsia="ru-RU"/>
              </w:rPr>
            </w:pPr>
            <w:r w:rsidRPr="000D427E">
              <w:rPr>
                <w:rFonts w:ascii="Times New Roman" w:hAnsi="Times New Roman"/>
                <w:color w:val="000000"/>
                <w:sz w:val="18"/>
                <w:szCs w:val="18"/>
                <w:lang w:eastAsia="ru-RU"/>
              </w:rPr>
              <w:t>0</w:t>
            </w:r>
            <w:r w:rsidR="00CC65F5">
              <w:rPr>
                <w:rFonts w:ascii="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33981" w:rsidP="00C40609">
            <w:pPr>
              <w:jc w:val="center"/>
              <w:rPr>
                <w:rFonts w:ascii="Times New Roman" w:hAnsi="Times New Roman"/>
                <w:sz w:val="18"/>
                <w:szCs w:val="18"/>
                <w:lang w:eastAsia="ru-RU"/>
              </w:rPr>
            </w:pPr>
            <w:r w:rsidRPr="00897032">
              <w:rPr>
                <w:rFonts w:ascii="Times New Roman" w:hAnsi="Times New Roman"/>
                <w:sz w:val="18"/>
                <w:szCs w:val="18"/>
                <w:lang w:eastAsia="ru-RU"/>
              </w:rPr>
              <w:t>161,2</w:t>
            </w:r>
          </w:p>
        </w:tc>
      </w:tr>
      <w:tr w:rsidR="000D1A13" w:rsidRPr="00F86D77" w:rsidTr="00C40609">
        <w:trPr>
          <w:trHeight w:val="28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4</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rPr>
                <w:rFonts w:ascii="Times New Roman" w:hAnsi="Times New Roman"/>
                <w:color w:val="000000"/>
                <w:lang w:eastAsia="ru-RU"/>
              </w:rPr>
            </w:pPr>
            <w:r>
              <w:rPr>
                <w:rFonts w:ascii="Times New Roman" w:hAnsi="Times New Roman"/>
                <w:color w:val="000000"/>
                <w:lang w:eastAsia="ru-RU"/>
              </w:rPr>
              <w:t xml:space="preserve">Развитие физической  культуры и спорта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21712,3</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24103,6</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2391,3</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33981" w:rsidP="00C40609">
            <w:pPr>
              <w:jc w:val="center"/>
              <w:rPr>
                <w:rFonts w:ascii="Times New Roman" w:hAnsi="Times New Roman"/>
                <w:sz w:val="18"/>
                <w:szCs w:val="18"/>
                <w:lang w:eastAsia="ru-RU"/>
              </w:rPr>
            </w:pPr>
            <w:r w:rsidRPr="00897032">
              <w:rPr>
                <w:rFonts w:ascii="Times New Roman" w:hAnsi="Times New Roman"/>
                <w:sz w:val="18"/>
                <w:szCs w:val="18"/>
                <w:lang w:eastAsia="ru-RU"/>
              </w:rPr>
              <w:t>11,0</w:t>
            </w:r>
          </w:p>
        </w:tc>
      </w:tr>
      <w:tr w:rsidR="000D1A13" w:rsidRPr="00F86D77" w:rsidTr="00C40609">
        <w:trPr>
          <w:trHeight w:val="1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5</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8D538D">
            <w:pPr>
              <w:rPr>
                <w:rFonts w:ascii="Times New Roman" w:hAnsi="Times New Roman"/>
                <w:color w:val="000000"/>
                <w:lang w:eastAsia="ru-RU"/>
              </w:rPr>
            </w:pPr>
            <w:r w:rsidRPr="00C651F8">
              <w:rPr>
                <w:rFonts w:ascii="Times New Roman" w:hAnsi="Times New Roman"/>
                <w:color w:val="000000"/>
                <w:lang w:eastAsia="ru-RU"/>
              </w:rPr>
              <w:t xml:space="preserve">Развитие </w:t>
            </w:r>
            <w:r>
              <w:rPr>
                <w:rFonts w:ascii="Times New Roman" w:hAnsi="Times New Roman"/>
                <w:color w:val="000000"/>
                <w:lang w:eastAsia="ru-RU"/>
              </w:rPr>
              <w:t>коммунальной</w:t>
            </w:r>
            <w:r w:rsidR="008D538D">
              <w:rPr>
                <w:rFonts w:ascii="Times New Roman" w:hAnsi="Times New Roman"/>
                <w:color w:val="000000"/>
                <w:lang w:eastAsia="ru-RU"/>
              </w:rPr>
              <w:t>,</w:t>
            </w:r>
            <w:r>
              <w:rPr>
                <w:rFonts w:ascii="Times New Roman" w:hAnsi="Times New Roman"/>
                <w:color w:val="000000"/>
                <w:lang w:eastAsia="ru-RU"/>
              </w:rPr>
              <w:t xml:space="preserve"> жилищной инфраструктуры </w:t>
            </w:r>
            <w:r w:rsidR="00B6421D">
              <w:rPr>
                <w:rFonts w:ascii="Times New Roman" w:hAnsi="Times New Roman"/>
                <w:color w:val="000000"/>
                <w:lang w:eastAsia="ru-RU"/>
              </w:rPr>
              <w:t>и 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47631,8</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9,4</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44991,8</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9,4</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-2640,0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5,5</w:t>
            </w:r>
          </w:p>
        </w:tc>
      </w:tr>
      <w:tr w:rsidR="000D1A13" w:rsidRPr="00F86D77" w:rsidTr="00C40609">
        <w:trPr>
          <w:trHeight w:val="20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6</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rPr>
                <w:rFonts w:ascii="Times New Roman" w:hAnsi="Times New Roman"/>
                <w:color w:val="000000"/>
                <w:lang w:eastAsia="ru-RU"/>
              </w:rPr>
            </w:pPr>
            <w:r>
              <w:rPr>
                <w:rFonts w:ascii="Times New Roman" w:hAnsi="Times New Roman"/>
                <w:color w:val="000000"/>
                <w:lang w:eastAsia="ru-RU"/>
              </w:rPr>
              <w:t>Развитие транспортной инфраструктуры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55149,6</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7E2262">
            <w:pPr>
              <w:jc w:val="center"/>
              <w:rPr>
                <w:rFonts w:ascii="Times New Roman" w:hAnsi="Times New Roman"/>
                <w:sz w:val="18"/>
                <w:szCs w:val="18"/>
                <w:lang w:eastAsia="ru-RU"/>
              </w:rPr>
            </w:pPr>
            <w:r w:rsidRPr="00B93AFE">
              <w:rPr>
                <w:rFonts w:ascii="Times New Roman" w:hAnsi="Times New Roman"/>
                <w:sz w:val="18"/>
                <w:szCs w:val="18"/>
                <w:lang w:eastAsia="ru-RU"/>
              </w:rPr>
              <w:t>10,</w:t>
            </w:r>
            <w:r w:rsidR="007E2262" w:rsidRPr="00B93AFE">
              <w:rPr>
                <w:rFonts w:ascii="Times New Roman" w:hAnsi="Times New Roman"/>
                <w:sz w:val="18"/>
                <w:szCs w:val="18"/>
                <w:lang w:eastAsia="ru-RU"/>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B6421D"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43454,0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-11695,6</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21,2</w:t>
            </w:r>
          </w:p>
        </w:tc>
      </w:tr>
      <w:tr w:rsidR="000D1A13" w:rsidRPr="00F86D77" w:rsidTr="00C40609">
        <w:trPr>
          <w:trHeight w:val="25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7</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rPr>
                <w:rFonts w:ascii="Times New Roman" w:hAnsi="Times New Roman"/>
                <w:color w:val="000000"/>
                <w:lang w:eastAsia="ru-RU"/>
              </w:rPr>
            </w:pPr>
            <w:r>
              <w:rPr>
                <w:rFonts w:ascii="Times New Roman" w:hAnsi="Times New Roman"/>
                <w:color w:val="000000"/>
                <w:lang w:eastAsia="ru-RU"/>
              </w:rPr>
              <w:t>Поддержка и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13,0</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color w:val="000000"/>
                <w:sz w:val="18"/>
                <w:szCs w:val="18"/>
                <w:lang w:eastAsia="ru-RU"/>
              </w:rPr>
            </w:pPr>
            <w:r w:rsidRPr="000D427E">
              <w:rPr>
                <w:rFonts w:ascii="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76,9</w:t>
            </w:r>
          </w:p>
        </w:tc>
      </w:tr>
      <w:tr w:rsidR="000D1A13" w:rsidRPr="00F86D77" w:rsidTr="00C40609">
        <w:trPr>
          <w:trHeight w:val="35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r w:rsidRPr="00C651F8">
              <w:rPr>
                <w:rFonts w:ascii="Times New Roman" w:hAnsi="Times New Roman"/>
                <w:color w:val="000000"/>
                <w:lang w:eastAsia="ru-RU"/>
              </w:rPr>
              <w:t>8</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8D538D">
            <w:pPr>
              <w:rPr>
                <w:rFonts w:ascii="Times New Roman" w:hAnsi="Times New Roman"/>
                <w:color w:val="000000"/>
                <w:lang w:eastAsia="ru-RU"/>
              </w:rPr>
            </w:pPr>
            <w:r>
              <w:rPr>
                <w:rFonts w:ascii="Times New Roman" w:hAnsi="Times New Roman"/>
                <w:color w:val="000000"/>
                <w:lang w:eastAsia="ru-RU"/>
              </w:rPr>
              <w:t>Управление муниципальным имуществом</w:t>
            </w:r>
            <w:r w:rsidR="00037A89">
              <w:rPr>
                <w:rFonts w:ascii="Times New Roman" w:hAnsi="Times New Roman"/>
                <w:color w:val="000000"/>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5892,8</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351,6</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r w:rsidR="00CC65F5">
              <w:rPr>
                <w:rFonts w:ascii="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-5541,2</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D66195">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94,0</w:t>
            </w:r>
          </w:p>
        </w:tc>
      </w:tr>
      <w:tr w:rsidR="000D1A13" w:rsidRPr="00F86D77" w:rsidTr="00C40609">
        <w:trPr>
          <w:trHeight w:val="20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845A50" w:rsidP="00C40609">
            <w:pPr>
              <w:jc w:val="center"/>
              <w:rPr>
                <w:rFonts w:ascii="Times New Roman" w:hAnsi="Times New Roman"/>
                <w:color w:val="000000"/>
                <w:lang w:eastAsia="ru-RU"/>
              </w:rPr>
            </w:pPr>
            <w:r>
              <w:rPr>
                <w:rFonts w:ascii="Times New Roman" w:hAnsi="Times New Roman"/>
                <w:color w:val="000000"/>
                <w:lang w:eastAsia="ru-RU"/>
              </w:rPr>
              <w:t>9</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rPr>
                <w:rFonts w:ascii="Times New Roman" w:hAnsi="Times New Roman"/>
                <w:color w:val="000000"/>
                <w:lang w:eastAsia="ru-RU"/>
              </w:rPr>
            </w:pPr>
            <w:r>
              <w:rPr>
                <w:rFonts w:ascii="Times New Roman" w:hAnsi="Times New Roman"/>
                <w:color w:val="000000"/>
                <w:lang w:eastAsia="ru-RU"/>
              </w:rPr>
              <w:t>Развитие муниципального 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61672,5</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12,2</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50482,4</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10,5</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-11190,1</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18,1</w:t>
            </w:r>
          </w:p>
        </w:tc>
      </w:tr>
      <w:tr w:rsidR="000D1A13" w:rsidRPr="00F86D77" w:rsidTr="00C40609">
        <w:trPr>
          <w:trHeight w:val="20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980734" w:rsidP="00845A50">
            <w:pPr>
              <w:jc w:val="center"/>
              <w:rPr>
                <w:rFonts w:ascii="Times New Roman" w:hAnsi="Times New Roman"/>
                <w:color w:val="000000"/>
                <w:lang w:eastAsia="ru-RU"/>
              </w:rPr>
            </w:pPr>
            <w:r>
              <w:rPr>
                <w:rFonts w:ascii="Times New Roman" w:hAnsi="Times New Roman"/>
                <w:color w:val="000000"/>
                <w:lang w:eastAsia="ru-RU"/>
              </w:rPr>
              <w:t>1</w:t>
            </w:r>
            <w:r w:rsidR="00845A50">
              <w:rPr>
                <w:rFonts w:ascii="Times New Roman" w:hAnsi="Times New Roman"/>
                <w:color w:val="00000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rsidR="000D1A13" w:rsidRDefault="000D1A13" w:rsidP="00C40609">
            <w:pPr>
              <w:rPr>
                <w:rFonts w:ascii="Times New Roman" w:hAnsi="Times New Roman"/>
                <w:color w:val="000000"/>
                <w:lang w:eastAsia="ru-RU"/>
              </w:rPr>
            </w:pPr>
            <w:r>
              <w:rPr>
                <w:rFonts w:ascii="Times New Roman" w:hAnsi="Times New Roman"/>
                <w:color w:val="000000"/>
                <w:lang w:eastAsia="ru-RU"/>
              </w:rPr>
              <w:t>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73685,0</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14,6</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77692,7</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16,2</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4007,7</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33981" w:rsidP="00C40609">
            <w:pPr>
              <w:jc w:val="center"/>
              <w:rPr>
                <w:rFonts w:ascii="Times New Roman" w:hAnsi="Times New Roman"/>
                <w:sz w:val="18"/>
                <w:szCs w:val="18"/>
                <w:lang w:eastAsia="ru-RU"/>
              </w:rPr>
            </w:pPr>
            <w:r w:rsidRPr="00897032">
              <w:rPr>
                <w:rFonts w:ascii="Times New Roman" w:hAnsi="Times New Roman"/>
                <w:sz w:val="18"/>
                <w:szCs w:val="18"/>
                <w:lang w:eastAsia="ru-RU"/>
              </w:rPr>
              <w:t>5,4</w:t>
            </w:r>
          </w:p>
        </w:tc>
      </w:tr>
      <w:tr w:rsidR="000D1A13" w:rsidRPr="00F86D77" w:rsidTr="00C40609">
        <w:trPr>
          <w:trHeight w:val="1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845A50">
            <w:pPr>
              <w:jc w:val="center"/>
              <w:rPr>
                <w:rFonts w:ascii="Times New Roman" w:hAnsi="Times New Roman"/>
                <w:color w:val="000000"/>
                <w:lang w:eastAsia="ru-RU"/>
              </w:rPr>
            </w:pPr>
            <w:r w:rsidRPr="00C651F8">
              <w:rPr>
                <w:rFonts w:ascii="Times New Roman" w:hAnsi="Times New Roman"/>
                <w:color w:val="000000"/>
                <w:lang w:eastAsia="ru-RU"/>
              </w:rPr>
              <w:t>1</w:t>
            </w:r>
            <w:r w:rsidR="00845A50">
              <w:rPr>
                <w:rFonts w:ascii="Times New Roman" w:hAnsi="Times New Roman"/>
                <w:color w:val="000000"/>
                <w:lang w:eastAsia="ru-RU"/>
              </w:rPr>
              <w:t>1</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C40609">
            <w:pPr>
              <w:rPr>
                <w:rFonts w:ascii="Times New Roman" w:hAnsi="Times New Roman"/>
                <w:color w:val="000000"/>
                <w:lang w:eastAsia="ru-RU"/>
              </w:rPr>
            </w:pPr>
            <w:r>
              <w:rPr>
                <w:rFonts w:ascii="Times New Roman" w:hAnsi="Times New Roman"/>
                <w:color w:val="000000"/>
                <w:lang w:eastAsia="ru-RU"/>
              </w:rPr>
              <w:t>Развитие агропромышленного комплекса</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11809,2</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7912,0</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CC65F5"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-3897,2</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w:t>
            </w:r>
            <w:r w:rsidR="00F33981" w:rsidRPr="00897032">
              <w:rPr>
                <w:rFonts w:ascii="Times New Roman" w:hAnsi="Times New Roman"/>
                <w:sz w:val="18"/>
                <w:szCs w:val="18"/>
                <w:lang w:eastAsia="ru-RU"/>
              </w:rPr>
              <w:t>33,0</w:t>
            </w:r>
          </w:p>
        </w:tc>
      </w:tr>
      <w:tr w:rsidR="000D1A13" w:rsidRPr="00F86D77" w:rsidTr="00C40609">
        <w:trPr>
          <w:trHeight w:val="457"/>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845A50">
            <w:pPr>
              <w:jc w:val="center"/>
              <w:rPr>
                <w:rFonts w:ascii="Times New Roman" w:hAnsi="Times New Roman"/>
                <w:color w:val="000000"/>
                <w:lang w:eastAsia="ru-RU"/>
              </w:rPr>
            </w:pPr>
            <w:r w:rsidRPr="00C651F8">
              <w:rPr>
                <w:rFonts w:ascii="Times New Roman" w:hAnsi="Times New Roman"/>
                <w:color w:val="000000"/>
                <w:lang w:eastAsia="ru-RU"/>
              </w:rPr>
              <w:t>1</w:t>
            </w:r>
            <w:r w:rsidR="00845A50">
              <w:rPr>
                <w:rFonts w:ascii="Times New Roman" w:hAnsi="Times New Roman"/>
                <w:color w:val="000000"/>
                <w:lang w:eastAsia="ru-RU"/>
              </w:rPr>
              <w:t>2</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D1A13" w:rsidP="008D538D">
            <w:pPr>
              <w:rPr>
                <w:rFonts w:ascii="Times New Roman" w:hAnsi="Times New Roman"/>
                <w:color w:val="000000"/>
                <w:lang w:eastAsia="ru-RU"/>
              </w:rPr>
            </w:pPr>
            <w:r>
              <w:rPr>
                <w:rFonts w:ascii="Times New Roman" w:hAnsi="Times New Roman"/>
                <w:color w:val="000000"/>
                <w:lang w:eastAsia="ru-RU"/>
              </w:rPr>
              <w:t xml:space="preserve">Развитие строительства и архитектуры </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430,4</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sz w:val="18"/>
                <w:szCs w:val="18"/>
                <w:lang w:eastAsia="ru-RU"/>
              </w:rPr>
            </w:pPr>
            <w:r w:rsidRPr="00B93AFE">
              <w:rPr>
                <w:rFonts w:ascii="Times New Roman" w:hAnsi="Times New Roman"/>
                <w:sz w:val="18"/>
                <w:szCs w:val="1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595,9</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r w:rsidR="00CC65F5">
              <w:rPr>
                <w:rFonts w:ascii="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165,5</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33981" w:rsidP="00C40609">
            <w:pPr>
              <w:jc w:val="center"/>
              <w:rPr>
                <w:rFonts w:ascii="Times New Roman" w:hAnsi="Times New Roman"/>
                <w:sz w:val="18"/>
                <w:szCs w:val="18"/>
                <w:lang w:eastAsia="ru-RU"/>
              </w:rPr>
            </w:pPr>
            <w:r w:rsidRPr="00897032">
              <w:rPr>
                <w:rFonts w:ascii="Times New Roman" w:hAnsi="Times New Roman"/>
                <w:sz w:val="18"/>
                <w:szCs w:val="18"/>
                <w:lang w:eastAsia="ru-RU"/>
              </w:rPr>
              <w:t>38,5</w:t>
            </w:r>
          </w:p>
        </w:tc>
      </w:tr>
      <w:tr w:rsidR="000D1A13" w:rsidRPr="00F86D77" w:rsidTr="00C40609">
        <w:trPr>
          <w:trHeight w:val="266"/>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845A50">
            <w:pPr>
              <w:jc w:val="center"/>
              <w:rPr>
                <w:rFonts w:ascii="Times New Roman" w:hAnsi="Times New Roman"/>
                <w:color w:val="000000"/>
                <w:lang w:eastAsia="ru-RU"/>
              </w:rPr>
            </w:pPr>
            <w:r w:rsidRPr="00C651F8">
              <w:rPr>
                <w:rFonts w:ascii="Times New Roman" w:hAnsi="Times New Roman"/>
                <w:color w:val="000000"/>
                <w:lang w:eastAsia="ru-RU"/>
              </w:rPr>
              <w:t>1</w:t>
            </w:r>
            <w:r w:rsidR="00845A50">
              <w:rPr>
                <w:rFonts w:ascii="Times New Roman" w:hAnsi="Times New Roman"/>
                <w:color w:val="000000"/>
                <w:lang w:eastAsia="ru-RU"/>
              </w:rPr>
              <w:t>3</w:t>
            </w:r>
          </w:p>
        </w:tc>
        <w:tc>
          <w:tcPr>
            <w:tcW w:w="3685" w:type="dxa"/>
            <w:tcBorders>
              <w:top w:val="nil"/>
              <w:left w:val="nil"/>
              <w:bottom w:val="single" w:sz="4" w:space="0" w:color="auto"/>
              <w:right w:val="single" w:sz="4" w:space="0" w:color="auto"/>
            </w:tcBorders>
            <w:shd w:val="clear" w:color="000000" w:fill="FFFFFF"/>
            <w:vAlign w:val="center"/>
            <w:hideMark/>
          </w:tcPr>
          <w:p w:rsidR="000D1A13" w:rsidRPr="00C651F8" w:rsidRDefault="00037A89" w:rsidP="00980734">
            <w:pPr>
              <w:rPr>
                <w:rFonts w:ascii="Times New Roman" w:hAnsi="Times New Roman"/>
                <w:color w:val="000000"/>
                <w:lang w:eastAsia="ru-RU"/>
              </w:rPr>
            </w:pPr>
            <w:r>
              <w:rPr>
                <w:rFonts w:ascii="Times New Roman" w:hAnsi="Times New Roman"/>
                <w:color w:val="000000"/>
                <w:lang w:eastAsia="ru-RU"/>
              </w:rPr>
              <w:t xml:space="preserve">Профилактика правонарушений и </w:t>
            </w:r>
            <w:r w:rsidR="00980734">
              <w:rPr>
                <w:rFonts w:ascii="Times New Roman" w:hAnsi="Times New Roman"/>
                <w:color w:val="000000"/>
                <w:lang w:eastAsia="ru-RU"/>
              </w:rPr>
              <w:t>преступлений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980734" w:rsidP="00C40609">
            <w:pPr>
              <w:jc w:val="center"/>
              <w:rPr>
                <w:rFonts w:ascii="Times New Roman" w:hAnsi="Times New Roman"/>
                <w:sz w:val="18"/>
                <w:szCs w:val="18"/>
                <w:lang w:eastAsia="ru-RU"/>
              </w:rPr>
            </w:pPr>
            <w:r w:rsidRPr="00B93AFE">
              <w:rPr>
                <w:rFonts w:ascii="Times New Roman" w:hAnsi="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sz w:val="18"/>
                <w:szCs w:val="18"/>
                <w:lang w:eastAsia="ru-RU"/>
              </w:rPr>
            </w:pPr>
            <w:r w:rsidRPr="00B93AFE">
              <w:rPr>
                <w:rFonts w:ascii="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037A89" w:rsidP="00C40609">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628,4</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color w:val="000000"/>
                <w:sz w:val="18"/>
                <w:szCs w:val="18"/>
                <w:lang w:eastAsia="ru-RU"/>
              </w:rPr>
            </w:pPr>
            <w:r w:rsidRPr="000D427E">
              <w:rPr>
                <w:rFonts w:ascii="Times New Roman" w:hAnsi="Times New Roman"/>
                <w:color w:val="000000"/>
                <w:sz w:val="18"/>
                <w:szCs w:val="18"/>
                <w:lang w:eastAsia="ru-RU"/>
              </w:rPr>
              <w:t>0</w:t>
            </w:r>
            <w:r w:rsidR="00CC65F5">
              <w:rPr>
                <w:rFonts w:ascii="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sz w:val="18"/>
                <w:szCs w:val="18"/>
                <w:lang w:eastAsia="ru-RU"/>
              </w:rPr>
            </w:pPr>
            <w:r w:rsidRPr="00897032">
              <w:rPr>
                <w:rFonts w:ascii="Times New Roman" w:hAnsi="Times New Roman"/>
                <w:sz w:val="18"/>
                <w:szCs w:val="18"/>
                <w:lang w:eastAsia="ru-RU"/>
              </w:rPr>
              <w:t>623,4</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E4908" w:rsidP="00C40609">
            <w:pPr>
              <w:jc w:val="center"/>
              <w:rPr>
                <w:rFonts w:ascii="Times New Roman" w:hAnsi="Times New Roman"/>
                <w:sz w:val="18"/>
                <w:szCs w:val="18"/>
                <w:lang w:eastAsia="ru-RU"/>
              </w:rPr>
            </w:pPr>
            <w:r>
              <w:rPr>
                <w:rFonts w:ascii="Times New Roman" w:hAnsi="Times New Roman"/>
                <w:sz w:val="18"/>
                <w:szCs w:val="18"/>
                <w:lang w:eastAsia="ru-RU"/>
              </w:rPr>
              <w:t>в</w:t>
            </w:r>
            <w:r w:rsidR="00F33981" w:rsidRPr="00897032">
              <w:rPr>
                <w:rFonts w:ascii="Times New Roman" w:hAnsi="Times New Roman"/>
                <w:sz w:val="18"/>
                <w:szCs w:val="18"/>
                <w:lang w:eastAsia="ru-RU"/>
              </w:rPr>
              <w:t xml:space="preserve"> 124,7 раза</w:t>
            </w:r>
          </w:p>
        </w:tc>
      </w:tr>
      <w:tr w:rsidR="000D1A13" w:rsidRPr="00F86D77" w:rsidTr="00C40609">
        <w:trPr>
          <w:trHeight w:val="651"/>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D1A13" w:rsidRPr="00C651F8" w:rsidRDefault="000D1A13" w:rsidP="00C40609">
            <w:pPr>
              <w:jc w:val="center"/>
              <w:rPr>
                <w:rFonts w:ascii="Times New Roman" w:hAnsi="Times New Roman"/>
                <w:color w:val="000000"/>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0D1A13" w:rsidRPr="00465427" w:rsidRDefault="000D1A13" w:rsidP="00C40609">
            <w:pPr>
              <w:rPr>
                <w:rFonts w:ascii="Times New Roman" w:hAnsi="Times New Roman"/>
                <w:b/>
                <w:color w:val="000000"/>
                <w:lang w:eastAsia="ru-RU"/>
              </w:rPr>
            </w:pPr>
            <w:r w:rsidRPr="00465427">
              <w:rPr>
                <w:rFonts w:ascii="Times New Roman" w:hAnsi="Times New Roman"/>
                <w:b/>
                <w:color w:val="000000"/>
                <w:lang w:eastAsia="ru-RU"/>
              </w:rPr>
              <w:t>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0D1A13" w:rsidRPr="00B93AFE" w:rsidRDefault="007E2262" w:rsidP="00C40609">
            <w:pPr>
              <w:jc w:val="center"/>
              <w:rPr>
                <w:rFonts w:ascii="Times New Roman" w:hAnsi="Times New Roman"/>
                <w:b/>
                <w:sz w:val="18"/>
                <w:szCs w:val="18"/>
                <w:lang w:eastAsia="ru-RU"/>
              </w:rPr>
            </w:pPr>
            <w:r w:rsidRPr="00B93AFE">
              <w:rPr>
                <w:rFonts w:ascii="Times New Roman" w:hAnsi="Times New Roman"/>
                <w:b/>
                <w:sz w:val="18"/>
                <w:szCs w:val="18"/>
                <w:lang w:eastAsia="ru-RU"/>
              </w:rPr>
              <w:t>504458,9</w:t>
            </w:r>
          </w:p>
        </w:tc>
        <w:tc>
          <w:tcPr>
            <w:tcW w:w="851" w:type="dxa"/>
            <w:tcBorders>
              <w:top w:val="nil"/>
              <w:left w:val="nil"/>
              <w:bottom w:val="single" w:sz="4" w:space="0" w:color="auto"/>
              <w:right w:val="single" w:sz="4" w:space="0" w:color="auto"/>
            </w:tcBorders>
            <w:shd w:val="clear" w:color="000000" w:fill="FFFFFF"/>
            <w:noWrap/>
            <w:vAlign w:val="center"/>
            <w:hideMark/>
          </w:tcPr>
          <w:p w:rsidR="000D1A13" w:rsidRPr="00B93AFE" w:rsidRDefault="000D1A13" w:rsidP="00C40609">
            <w:pPr>
              <w:jc w:val="center"/>
              <w:rPr>
                <w:rFonts w:ascii="Times New Roman" w:hAnsi="Times New Roman"/>
                <w:b/>
                <w:sz w:val="18"/>
                <w:szCs w:val="18"/>
                <w:lang w:eastAsia="ru-RU"/>
              </w:rPr>
            </w:pPr>
            <w:r w:rsidRPr="00B93AFE">
              <w:rPr>
                <w:rFonts w:ascii="Times New Roman" w:hAnsi="Times New Roman"/>
                <w:b/>
                <w:sz w:val="18"/>
                <w:szCs w:val="18"/>
                <w:lang w:eastAsia="ru-RU"/>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0D1A13" w:rsidRPr="000D427E" w:rsidRDefault="00F51DC0" w:rsidP="00C40609">
            <w:pPr>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479846,4</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0D427E" w:rsidRDefault="000D1A13" w:rsidP="00C40609">
            <w:pPr>
              <w:jc w:val="center"/>
              <w:rPr>
                <w:rFonts w:ascii="Times New Roman" w:hAnsi="Times New Roman"/>
                <w:b/>
                <w:color w:val="000000"/>
                <w:sz w:val="18"/>
                <w:szCs w:val="18"/>
                <w:lang w:eastAsia="ru-RU"/>
              </w:rPr>
            </w:pPr>
            <w:r w:rsidRPr="000D427E">
              <w:rPr>
                <w:rFonts w:ascii="Times New Roman" w:hAnsi="Times New Roman"/>
                <w:b/>
                <w:color w:val="000000"/>
                <w:sz w:val="18"/>
                <w:szCs w:val="18"/>
                <w:lang w:eastAsia="ru-RU"/>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0D1A13" w:rsidRPr="00897032" w:rsidRDefault="00D66195" w:rsidP="00C40609">
            <w:pPr>
              <w:jc w:val="center"/>
              <w:rPr>
                <w:rFonts w:ascii="Times New Roman" w:hAnsi="Times New Roman"/>
                <w:b/>
                <w:sz w:val="18"/>
                <w:szCs w:val="18"/>
                <w:lang w:eastAsia="ru-RU"/>
              </w:rPr>
            </w:pPr>
            <w:r w:rsidRPr="00897032">
              <w:rPr>
                <w:rFonts w:ascii="Times New Roman" w:hAnsi="Times New Roman"/>
                <w:b/>
                <w:sz w:val="18"/>
                <w:szCs w:val="18"/>
                <w:lang w:eastAsia="ru-RU"/>
              </w:rPr>
              <w:t>-24612,5</w:t>
            </w:r>
          </w:p>
        </w:tc>
        <w:tc>
          <w:tcPr>
            <w:tcW w:w="850" w:type="dxa"/>
            <w:tcBorders>
              <w:top w:val="nil"/>
              <w:left w:val="nil"/>
              <w:bottom w:val="single" w:sz="4" w:space="0" w:color="auto"/>
              <w:right w:val="single" w:sz="4" w:space="0" w:color="auto"/>
            </w:tcBorders>
            <w:shd w:val="clear" w:color="000000" w:fill="FFFFFF"/>
            <w:noWrap/>
            <w:vAlign w:val="center"/>
            <w:hideMark/>
          </w:tcPr>
          <w:p w:rsidR="000D1A13" w:rsidRPr="00897032" w:rsidRDefault="00F33981" w:rsidP="00C40609">
            <w:pPr>
              <w:jc w:val="center"/>
              <w:rPr>
                <w:rFonts w:ascii="Times New Roman" w:hAnsi="Times New Roman"/>
                <w:b/>
                <w:sz w:val="18"/>
                <w:szCs w:val="18"/>
                <w:lang w:eastAsia="ru-RU"/>
              </w:rPr>
            </w:pPr>
            <w:r w:rsidRPr="00897032">
              <w:rPr>
                <w:rFonts w:ascii="Times New Roman" w:hAnsi="Times New Roman"/>
                <w:b/>
                <w:sz w:val="18"/>
                <w:szCs w:val="18"/>
                <w:lang w:eastAsia="ru-RU"/>
              </w:rPr>
              <w:t>4,9</w:t>
            </w:r>
          </w:p>
        </w:tc>
      </w:tr>
    </w:tbl>
    <w:p w:rsidR="000D1A13" w:rsidRPr="00E94028" w:rsidRDefault="000D1A13" w:rsidP="000D1A13">
      <w:pPr>
        <w:tabs>
          <w:tab w:val="left" w:pos="1080"/>
        </w:tabs>
        <w:ind w:firstLine="513"/>
        <w:jc w:val="both"/>
        <w:rPr>
          <w:rFonts w:ascii="Times New Roman" w:hAnsi="Times New Roman"/>
          <w:sz w:val="28"/>
          <w:szCs w:val="28"/>
        </w:rPr>
      </w:pPr>
    </w:p>
    <w:p w:rsidR="000D1A13" w:rsidRPr="00E94028" w:rsidRDefault="000D1A13" w:rsidP="000D1A13">
      <w:pPr>
        <w:tabs>
          <w:tab w:val="left" w:pos="1080"/>
        </w:tabs>
        <w:ind w:firstLine="513"/>
        <w:jc w:val="both"/>
        <w:rPr>
          <w:rFonts w:ascii="Times New Roman" w:hAnsi="Times New Roman"/>
          <w:sz w:val="28"/>
          <w:szCs w:val="28"/>
        </w:rPr>
      </w:pPr>
      <w:r w:rsidRPr="00E94028">
        <w:rPr>
          <w:rFonts w:ascii="Times New Roman" w:hAnsi="Times New Roman"/>
          <w:sz w:val="28"/>
          <w:szCs w:val="28"/>
        </w:rPr>
        <w:t>Расходы на реализацию муниципальных программ на 20</w:t>
      </w:r>
      <w:r>
        <w:rPr>
          <w:rFonts w:ascii="Times New Roman" w:hAnsi="Times New Roman"/>
          <w:sz w:val="28"/>
          <w:szCs w:val="28"/>
        </w:rPr>
        <w:t>2</w:t>
      </w:r>
      <w:r w:rsidR="00383708">
        <w:rPr>
          <w:rFonts w:ascii="Times New Roman" w:hAnsi="Times New Roman"/>
          <w:sz w:val="28"/>
          <w:szCs w:val="28"/>
        </w:rPr>
        <w:t>3</w:t>
      </w:r>
      <w:r w:rsidRPr="00E94028">
        <w:rPr>
          <w:rFonts w:ascii="Times New Roman" w:hAnsi="Times New Roman"/>
          <w:sz w:val="28"/>
          <w:szCs w:val="28"/>
        </w:rPr>
        <w:t xml:space="preserve"> год планируются в объеме </w:t>
      </w:r>
      <w:r w:rsidR="00383708">
        <w:rPr>
          <w:rFonts w:ascii="Times New Roman" w:hAnsi="Times New Roman"/>
          <w:sz w:val="28"/>
          <w:szCs w:val="28"/>
        </w:rPr>
        <w:t>479846,4</w:t>
      </w:r>
      <w:r w:rsidRPr="00E94028">
        <w:rPr>
          <w:rFonts w:ascii="Times New Roman" w:hAnsi="Times New Roman"/>
          <w:sz w:val="28"/>
          <w:szCs w:val="28"/>
        </w:rPr>
        <w:t xml:space="preserve"> тыс.руб., что составляет </w:t>
      </w:r>
      <w:r>
        <w:rPr>
          <w:rFonts w:ascii="Times New Roman" w:hAnsi="Times New Roman"/>
          <w:sz w:val="28"/>
          <w:szCs w:val="28"/>
        </w:rPr>
        <w:t>99,4</w:t>
      </w:r>
      <w:r w:rsidRPr="00E94028">
        <w:rPr>
          <w:rFonts w:ascii="Times New Roman" w:hAnsi="Times New Roman"/>
          <w:sz w:val="28"/>
          <w:szCs w:val="28"/>
        </w:rPr>
        <w:t>% от общего объема расходов бюджета.</w:t>
      </w:r>
    </w:p>
    <w:p w:rsidR="000D1A13" w:rsidRPr="006A1431" w:rsidRDefault="000D1A13" w:rsidP="000D1A13">
      <w:pPr>
        <w:tabs>
          <w:tab w:val="left" w:pos="1080"/>
        </w:tabs>
        <w:ind w:firstLine="513"/>
        <w:jc w:val="both"/>
        <w:rPr>
          <w:rFonts w:ascii="Times New Roman" w:hAnsi="Times New Roman"/>
          <w:sz w:val="28"/>
          <w:szCs w:val="28"/>
        </w:rPr>
      </w:pPr>
      <w:r w:rsidRPr="006A1431">
        <w:rPr>
          <w:rFonts w:ascii="Times New Roman" w:hAnsi="Times New Roman"/>
          <w:sz w:val="28"/>
          <w:szCs w:val="28"/>
        </w:rPr>
        <w:t>В соответствии со ст. 30 Положения о бюджетном процессе в муниципальном образовании Котельничский муниципальный район Кировской области, утвержденного решением Котельничской районной Думы от 20.12.2013 №201, одновременно с проектом Решения представлены паспорта 13 муниципальных программ.</w:t>
      </w:r>
    </w:p>
    <w:p w:rsidR="000D1A13" w:rsidRPr="00E93261" w:rsidRDefault="000D1A13" w:rsidP="000D1A13">
      <w:pPr>
        <w:tabs>
          <w:tab w:val="left" w:pos="1080"/>
        </w:tabs>
        <w:ind w:firstLine="513"/>
        <w:jc w:val="both"/>
        <w:rPr>
          <w:rFonts w:ascii="Times New Roman" w:hAnsi="Times New Roman"/>
          <w:sz w:val="28"/>
          <w:szCs w:val="28"/>
        </w:rPr>
      </w:pPr>
      <w:r w:rsidRPr="00E93261">
        <w:rPr>
          <w:rFonts w:ascii="Times New Roman" w:hAnsi="Times New Roman"/>
          <w:sz w:val="28"/>
          <w:szCs w:val="28"/>
        </w:rPr>
        <w:t xml:space="preserve">Анализ </w:t>
      </w:r>
      <w:r w:rsidR="00164FCC">
        <w:rPr>
          <w:rFonts w:ascii="Times New Roman" w:hAnsi="Times New Roman"/>
          <w:sz w:val="28"/>
          <w:szCs w:val="28"/>
        </w:rPr>
        <w:t xml:space="preserve">программных мероприятий и ресурсное обеспечение </w:t>
      </w:r>
      <w:r w:rsidRPr="00E93261">
        <w:rPr>
          <w:rFonts w:ascii="Times New Roman" w:hAnsi="Times New Roman"/>
          <w:sz w:val="28"/>
          <w:szCs w:val="28"/>
        </w:rPr>
        <w:t xml:space="preserve">в </w:t>
      </w:r>
      <w:r w:rsidR="00164FCC">
        <w:rPr>
          <w:rFonts w:ascii="Times New Roman" w:hAnsi="Times New Roman"/>
          <w:sz w:val="28"/>
          <w:szCs w:val="28"/>
        </w:rPr>
        <w:t xml:space="preserve">представленных </w:t>
      </w:r>
      <w:r w:rsidRPr="00E93261">
        <w:rPr>
          <w:rFonts w:ascii="Times New Roman" w:hAnsi="Times New Roman"/>
          <w:sz w:val="28"/>
          <w:szCs w:val="28"/>
        </w:rPr>
        <w:t>паспорта</w:t>
      </w:r>
      <w:r w:rsidR="00164FCC">
        <w:rPr>
          <w:rFonts w:ascii="Times New Roman" w:hAnsi="Times New Roman"/>
          <w:sz w:val="28"/>
          <w:szCs w:val="28"/>
        </w:rPr>
        <w:t xml:space="preserve">х и приложениях №3 к </w:t>
      </w:r>
      <w:r w:rsidRPr="00E93261">
        <w:rPr>
          <w:rFonts w:ascii="Times New Roman" w:hAnsi="Times New Roman"/>
          <w:sz w:val="28"/>
          <w:szCs w:val="28"/>
        </w:rPr>
        <w:t xml:space="preserve"> муниципальны</w:t>
      </w:r>
      <w:r w:rsidR="00164FCC">
        <w:rPr>
          <w:rFonts w:ascii="Times New Roman" w:hAnsi="Times New Roman"/>
          <w:sz w:val="28"/>
          <w:szCs w:val="28"/>
        </w:rPr>
        <w:t>м</w:t>
      </w:r>
      <w:r w:rsidRPr="00E93261">
        <w:rPr>
          <w:rFonts w:ascii="Times New Roman" w:hAnsi="Times New Roman"/>
          <w:sz w:val="28"/>
          <w:szCs w:val="28"/>
        </w:rPr>
        <w:t xml:space="preserve"> </w:t>
      </w:r>
      <w:r w:rsidRPr="00E93261">
        <w:rPr>
          <w:rFonts w:ascii="Times New Roman" w:hAnsi="Times New Roman"/>
          <w:sz w:val="28"/>
          <w:szCs w:val="28"/>
        </w:rPr>
        <w:lastRenderedPageBreak/>
        <w:t>программ</w:t>
      </w:r>
      <w:r w:rsidR="00164FCC">
        <w:rPr>
          <w:rFonts w:ascii="Times New Roman" w:hAnsi="Times New Roman"/>
          <w:sz w:val="28"/>
          <w:szCs w:val="28"/>
        </w:rPr>
        <w:t>ам</w:t>
      </w:r>
      <w:r w:rsidRPr="00E93261">
        <w:rPr>
          <w:rFonts w:ascii="Times New Roman" w:hAnsi="Times New Roman"/>
          <w:sz w:val="28"/>
          <w:szCs w:val="28"/>
        </w:rPr>
        <w:t xml:space="preserve"> показал, что объемы финансирования программ на 202</w:t>
      </w:r>
      <w:r w:rsidR="00383708">
        <w:rPr>
          <w:rFonts w:ascii="Times New Roman" w:hAnsi="Times New Roman"/>
          <w:sz w:val="28"/>
          <w:szCs w:val="28"/>
        </w:rPr>
        <w:t>3</w:t>
      </w:r>
      <w:r w:rsidRPr="00E93261">
        <w:rPr>
          <w:rFonts w:ascii="Times New Roman" w:hAnsi="Times New Roman"/>
          <w:sz w:val="28"/>
          <w:szCs w:val="28"/>
        </w:rPr>
        <w:t xml:space="preserve"> год соответствуют объемам расходов, предусмотренных проектом Решения о бюджете. </w:t>
      </w:r>
    </w:p>
    <w:p w:rsidR="000D1A13" w:rsidRDefault="000D1A13" w:rsidP="00897032">
      <w:pPr>
        <w:tabs>
          <w:tab w:val="left" w:pos="1080"/>
        </w:tabs>
        <w:jc w:val="both"/>
        <w:rPr>
          <w:sz w:val="24"/>
          <w:szCs w:val="24"/>
        </w:rPr>
      </w:pPr>
    </w:p>
    <w:p w:rsidR="000D1A13" w:rsidRPr="0083433F" w:rsidRDefault="000D1A13" w:rsidP="000D1A13">
      <w:pPr>
        <w:ind w:firstLine="567"/>
        <w:jc w:val="center"/>
        <w:rPr>
          <w:rFonts w:ascii="Times New Roman" w:hAnsi="Times New Roman"/>
          <w:b/>
          <w:sz w:val="28"/>
          <w:szCs w:val="28"/>
        </w:rPr>
      </w:pPr>
      <w:r w:rsidRPr="0083433F">
        <w:rPr>
          <w:rFonts w:ascii="Times New Roman" w:hAnsi="Times New Roman"/>
          <w:b/>
          <w:sz w:val="28"/>
          <w:szCs w:val="28"/>
        </w:rPr>
        <w:t>ВЫВОДЫ И ПРЕДЛОЖЕНИЯ</w:t>
      </w:r>
    </w:p>
    <w:p w:rsidR="000D1A13" w:rsidRDefault="000D1A13" w:rsidP="000D1A13">
      <w:pPr>
        <w:ind w:firstLine="567"/>
        <w:jc w:val="both"/>
        <w:rPr>
          <w:rFonts w:ascii="Times New Roman" w:hAnsi="Times New Roman"/>
          <w:sz w:val="24"/>
          <w:szCs w:val="24"/>
        </w:rPr>
      </w:pPr>
    </w:p>
    <w:p w:rsidR="000D1A13" w:rsidRDefault="000D1A13" w:rsidP="000D1A13">
      <w:pPr>
        <w:tabs>
          <w:tab w:val="left" w:pos="1080"/>
        </w:tabs>
        <w:ind w:firstLine="525"/>
        <w:jc w:val="both"/>
        <w:rPr>
          <w:rFonts w:ascii="Times New Roman" w:hAnsi="Times New Roman"/>
          <w:sz w:val="28"/>
          <w:szCs w:val="28"/>
        </w:rPr>
      </w:pPr>
      <w:r w:rsidRPr="0083433F">
        <w:rPr>
          <w:rFonts w:ascii="Times New Roman" w:hAnsi="Times New Roman"/>
          <w:sz w:val="28"/>
          <w:szCs w:val="28"/>
        </w:rPr>
        <w:t>1.Формирование</w:t>
      </w:r>
      <w:r>
        <w:rPr>
          <w:rFonts w:ascii="Times New Roman" w:hAnsi="Times New Roman"/>
          <w:sz w:val="28"/>
          <w:szCs w:val="28"/>
        </w:rPr>
        <w:t xml:space="preserve"> проекта бюджета муниципального района на 202</w:t>
      </w:r>
      <w:r w:rsidR="00F84B5D">
        <w:rPr>
          <w:rFonts w:ascii="Times New Roman" w:hAnsi="Times New Roman"/>
          <w:sz w:val="28"/>
          <w:szCs w:val="28"/>
        </w:rPr>
        <w:t>3</w:t>
      </w:r>
      <w:r>
        <w:rPr>
          <w:rFonts w:ascii="Times New Roman" w:hAnsi="Times New Roman"/>
          <w:sz w:val="28"/>
          <w:szCs w:val="28"/>
        </w:rPr>
        <w:t xml:space="preserve"> год и на плановый период 202</w:t>
      </w:r>
      <w:r w:rsidR="00F84B5D">
        <w:rPr>
          <w:rFonts w:ascii="Times New Roman" w:hAnsi="Times New Roman"/>
          <w:sz w:val="28"/>
          <w:szCs w:val="28"/>
        </w:rPr>
        <w:t>4</w:t>
      </w:r>
      <w:r>
        <w:rPr>
          <w:rFonts w:ascii="Times New Roman" w:hAnsi="Times New Roman"/>
          <w:sz w:val="28"/>
          <w:szCs w:val="28"/>
        </w:rPr>
        <w:t xml:space="preserve"> и 202</w:t>
      </w:r>
      <w:r w:rsidR="00F84B5D">
        <w:rPr>
          <w:rFonts w:ascii="Times New Roman" w:hAnsi="Times New Roman"/>
          <w:sz w:val="28"/>
          <w:szCs w:val="28"/>
        </w:rPr>
        <w:t>5</w:t>
      </w:r>
      <w:r>
        <w:rPr>
          <w:rFonts w:ascii="Times New Roman" w:hAnsi="Times New Roman"/>
          <w:sz w:val="28"/>
          <w:szCs w:val="28"/>
        </w:rPr>
        <w:t xml:space="preserve"> годов осуществлено в соответствии с положениями Бюджетного кодекса Российской Федерации и решения Котельничской районной Думы от </w:t>
      </w:r>
      <w:r w:rsidRPr="00897032">
        <w:rPr>
          <w:rFonts w:ascii="Times New Roman" w:hAnsi="Times New Roman"/>
          <w:sz w:val="28"/>
          <w:szCs w:val="28"/>
        </w:rPr>
        <w:t>20.12.2013№201</w:t>
      </w:r>
      <w:r>
        <w:rPr>
          <w:rFonts w:ascii="Times New Roman" w:hAnsi="Times New Roman"/>
          <w:sz w:val="28"/>
          <w:szCs w:val="28"/>
        </w:rPr>
        <w:t xml:space="preserve"> «Об утверждении положения о бюджетном процессе и межбюджетных отношениях в муниципальном образовании Котельничский муниципальный район Кировской области».</w:t>
      </w:r>
    </w:p>
    <w:p w:rsidR="000D1A13" w:rsidRDefault="000D1A13" w:rsidP="000D1A13">
      <w:pPr>
        <w:tabs>
          <w:tab w:val="left" w:pos="1080"/>
        </w:tabs>
        <w:ind w:firstLine="525"/>
        <w:jc w:val="both"/>
        <w:rPr>
          <w:rFonts w:ascii="Times New Roman" w:hAnsi="Times New Roman"/>
          <w:sz w:val="28"/>
          <w:szCs w:val="28"/>
        </w:rPr>
      </w:pPr>
      <w:r>
        <w:rPr>
          <w:rFonts w:ascii="Times New Roman" w:hAnsi="Times New Roman"/>
          <w:sz w:val="28"/>
          <w:szCs w:val="28"/>
        </w:rPr>
        <w:t>При формировании проекта решения  соблюдены требования Бюджетного Кодекса Российской Федерации относительно допустимого размера дефицита, предельного объема муниципального долга и предельного объема расходов на его обслуживание.</w:t>
      </w:r>
    </w:p>
    <w:p w:rsidR="000D1A13" w:rsidRDefault="000D1A13" w:rsidP="000D1A13">
      <w:pPr>
        <w:tabs>
          <w:tab w:val="left" w:pos="1080"/>
        </w:tabs>
        <w:ind w:firstLine="525"/>
        <w:jc w:val="both"/>
        <w:rPr>
          <w:rFonts w:ascii="Times New Roman" w:hAnsi="Times New Roman"/>
          <w:sz w:val="28"/>
          <w:szCs w:val="28"/>
        </w:rPr>
      </w:pPr>
      <w:r>
        <w:rPr>
          <w:rFonts w:ascii="Times New Roman" w:hAnsi="Times New Roman"/>
          <w:sz w:val="28"/>
          <w:szCs w:val="28"/>
        </w:rPr>
        <w:t>2.Прогноз социально-экономического развития Котельничского района на 202</w:t>
      </w:r>
      <w:r w:rsidR="00F84B5D">
        <w:rPr>
          <w:rFonts w:ascii="Times New Roman" w:hAnsi="Times New Roman"/>
          <w:sz w:val="28"/>
          <w:szCs w:val="28"/>
        </w:rPr>
        <w:t>3</w:t>
      </w:r>
      <w:r>
        <w:rPr>
          <w:rFonts w:ascii="Times New Roman" w:hAnsi="Times New Roman"/>
          <w:sz w:val="28"/>
          <w:szCs w:val="28"/>
        </w:rPr>
        <w:t xml:space="preserve"> год и плановый период 202</w:t>
      </w:r>
      <w:r w:rsidR="00F84B5D">
        <w:rPr>
          <w:rFonts w:ascii="Times New Roman" w:hAnsi="Times New Roman"/>
          <w:sz w:val="28"/>
          <w:szCs w:val="28"/>
        </w:rPr>
        <w:t>4</w:t>
      </w:r>
      <w:r>
        <w:rPr>
          <w:rFonts w:ascii="Times New Roman" w:hAnsi="Times New Roman"/>
          <w:sz w:val="28"/>
          <w:szCs w:val="28"/>
        </w:rPr>
        <w:t xml:space="preserve"> и 202</w:t>
      </w:r>
      <w:r w:rsidR="00F84B5D">
        <w:rPr>
          <w:rFonts w:ascii="Times New Roman" w:hAnsi="Times New Roman"/>
          <w:sz w:val="28"/>
          <w:szCs w:val="28"/>
        </w:rPr>
        <w:t>5</w:t>
      </w:r>
      <w:r>
        <w:rPr>
          <w:rFonts w:ascii="Times New Roman" w:hAnsi="Times New Roman"/>
          <w:sz w:val="28"/>
          <w:szCs w:val="28"/>
        </w:rPr>
        <w:t xml:space="preserve"> годов разработан   по базовому варианту развития. </w:t>
      </w:r>
    </w:p>
    <w:p w:rsidR="000D1A13" w:rsidRDefault="000D1A13" w:rsidP="000D1A13">
      <w:pPr>
        <w:tabs>
          <w:tab w:val="left" w:pos="1080"/>
        </w:tabs>
        <w:ind w:firstLine="525"/>
        <w:jc w:val="both"/>
        <w:rPr>
          <w:rFonts w:ascii="Times New Roman" w:hAnsi="Times New Roman"/>
          <w:sz w:val="28"/>
          <w:szCs w:val="28"/>
        </w:rPr>
      </w:pPr>
      <w:r>
        <w:rPr>
          <w:rFonts w:ascii="Times New Roman" w:hAnsi="Times New Roman"/>
          <w:sz w:val="28"/>
          <w:szCs w:val="28"/>
        </w:rPr>
        <w:t>Планируемое уменьшение собственных доходов бюджета муниципального района (налоговых и неналоговых доходов) на 202</w:t>
      </w:r>
      <w:r w:rsidR="00F84B5D">
        <w:rPr>
          <w:rFonts w:ascii="Times New Roman" w:hAnsi="Times New Roman"/>
          <w:sz w:val="28"/>
          <w:szCs w:val="28"/>
        </w:rPr>
        <w:t>3</w:t>
      </w:r>
      <w:r>
        <w:rPr>
          <w:rFonts w:ascii="Times New Roman" w:hAnsi="Times New Roman"/>
          <w:sz w:val="28"/>
          <w:szCs w:val="28"/>
        </w:rPr>
        <w:t xml:space="preserve"> год к ожидаемой оценке 202</w:t>
      </w:r>
      <w:r w:rsidR="00F84B5D">
        <w:rPr>
          <w:rFonts w:ascii="Times New Roman" w:hAnsi="Times New Roman"/>
          <w:sz w:val="28"/>
          <w:szCs w:val="28"/>
        </w:rPr>
        <w:t>2</w:t>
      </w:r>
      <w:r>
        <w:rPr>
          <w:rFonts w:ascii="Times New Roman" w:hAnsi="Times New Roman"/>
          <w:sz w:val="28"/>
          <w:szCs w:val="28"/>
        </w:rPr>
        <w:t xml:space="preserve"> года составит </w:t>
      </w:r>
      <w:r w:rsidR="00F84B5D">
        <w:rPr>
          <w:rFonts w:ascii="Times New Roman" w:hAnsi="Times New Roman"/>
          <w:sz w:val="28"/>
          <w:szCs w:val="28"/>
        </w:rPr>
        <w:t>9,7</w:t>
      </w:r>
      <w:r>
        <w:rPr>
          <w:rFonts w:ascii="Times New Roman" w:hAnsi="Times New Roman"/>
          <w:sz w:val="28"/>
          <w:szCs w:val="28"/>
        </w:rPr>
        <w:t>%.</w:t>
      </w:r>
    </w:p>
    <w:p w:rsidR="000D1A13" w:rsidRDefault="000D1A13" w:rsidP="000D1A13">
      <w:pPr>
        <w:tabs>
          <w:tab w:val="left" w:pos="1080"/>
        </w:tabs>
        <w:ind w:firstLine="525"/>
        <w:jc w:val="both"/>
        <w:rPr>
          <w:rFonts w:ascii="Times New Roman" w:hAnsi="Times New Roman"/>
          <w:sz w:val="28"/>
          <w:szCs w:val="28"/>
        </w:rPr>
      </w:pPr>
      <w:r>
        <w:rPr>
          <w:rFonts w:ascii="Times New Roman" w:hAnsi="Times New Roman"/>
          <w:sz w:val="28"/>
          <w:szCs w:val="28"/>
        </w:rPr>
        <w:t>3.При общем сокращении расходов бюджета муниципального района в 202</w:t>
      </w:r>
      <w:r w:rsidR="00F84B5D">
        <w:rPr>
          <w:rFonts w:ascii="Times New Roman" w:hAnsi="Times New Roman"/>
          <w:sz w:val="28"/>
          <w:szCs w:val="28"/>
        </w:rPr>
        <w:t>3</w:t>
      </w:r>
      <w:r>
        <w:rPr>
          <w:rFonts w:ascii="Times New Roman" w:hAnsi="Times New Roman"/>
          <w:sz w:val="28"/>
          <w:szCs w:val="28"/>
        </w:rPr>
        <w:t xml:space="preserve"> году по отношению к ожидаемому исполнению в 202</w:t>
      </w:r>
      <w:r w:rsidR="00F84B5D">
        <w:rPr>
          <w:rFonts w:ascii="Times New Roman" w:hAnsi="Times New Roman"/>
          <w:sz w:val="28"/>
          <w:szCs w:val="28"/>
        </w:rPr>
        <w:t>2</w:t>
      </w:r>
      <w:r>
        <w:rPr>
          <w:rFonts w:ascii="Times New Roman" w:hAnsi="Times New Roman"/>
          <w:sz w:val="28"/>
          <w:szCs w:val="28"/>
        </w:rPr>
        <w:t xml:space="preserve"> году в среднем на </w:t>
      </w:r>
      <w:r w:rsidR="00F84B5D">
        <w:rPr>
          <w:rFonts w:ascii="Times New Roman" w:hAnsi="Times New Roman"/>
          <w:sz w:val="28"/>
          <w:szCs w:val="28"/>
        </w:rPr>
        <w:t>7,2</w:t>
      </w:r>
      <w:r>
        <w:rPr>
          <w:rFonts w:ascii="Times New Roman" w:hAnsi="Times New Roman"/>
          <w:sz w:val="28"/>
          <w:szCs w:val="28"/>
        </w:rPr>
        <w:t xml:space="preserve">%, сохраняется его социальная направленность. Наибольший вес в структуре расходов составляют расходы на образование – </w:t>
      </w:r>
      <w:r w:rsidR="00F84B5D">
        <w:rPr>
          <w:rFonts w:ascii="Times New Roman" w:hAnsi="Times New Roman"/>
          <w:sz w:val="28"/>
          <w:szCs w:val="28"/>
        </w:rPr>
        <w:t>224076,4</w:t>
      </w:r>
      <w:r>
        <w:rPr>
          <w:rFonts w:ascii="Times New Roman" w:hAnsi="Times New Roman"/>
          <w:sz w:val="28"/>
          <w:szCs w:val="28"/>
        </w:rPr>
        <w:t xml:space="preserve"> тыс. руб., или </w:t>
      </w:r>
      <w:r w:rsidR="00F84B5D">
        <w:rPr>
          <w:rFonts w:ascii="Times New Roman" w:hAnsi="Times New Roman"/>
          <w:sz w:val="28"/>
          <w:szCs w:val="28"/>
        </w:rPr>
        <w:t>46,4</w:t>
      </w:r>
      <w:r>
        <w:rPr>
          <w:rFonts w:ascii="Times New Roman" w:hAnsi="Times New Roman"/>
          <w:sz w:val="28"/>
          <w:szCs w:val="28"/>
        </w:rPr>
        <w:t>%  общих расходов бюджета, на культуру-</w:t>
      </w:r>
      <w:r w:rsidR="00F84B5D">
        <w:rPr>
          <w:rFonts w:ascii="Times New Roman" w:hAnsi="Times New Roman"/>
          <w:sz w:val="28"/>
          <w:szCs w:val="28"/>
        </w:rPr>
        <w:t>11647,6</w:t>
      </w:r>
      <w:r>
        <w:rPr>
          <w:rFonts w:ascii="Times New Roman" w:hAnsi="Times New Roman"/>
          <w:sz w:val="28"/>
          <w:szCs w:val="28"/>
        </w:rPr>
        <w:t xml:space="preserve"> тыс. руб., или 2,</w:t>
      </w:r>
      <w:r w:rsidR="00F84B5D">
        <w:rPr>
          <w:rFonts w:ascii="Times New Roman" w:hAnsi="Times New Roman"/>
          <w:sz w:val="28"/>
          <w:szCs w:val="28"/>
        </w:rPr>
        <w:t>4</w:t>
      </w:r>
      <w:r>
        <w:rPr>
          <w:rFonts w:ascii="Times New Roman" w:hAnsi="Times New Roman"/>
          <w:sz w:val="28"/>
          <w:szCs w:val="28"/>
        </w:rPr>
        <w:t xml:space="preserve">% общих расходов бюджета, на социальную политику </w:t>
      </w:r>
      <w:r w:rsidR="00F84B5D">
        <w:rPr>
          <w:rFonts w:ascii="Times New Roman" w:hAnsi="Times New Roman"/>
          <w:sz w:val="28"/>
          <w:szCs w:val="28"/>
        </w:rPr>
        <w:t>16171,5</w:t>
      </w:r>
      <w:r>
        <w:rPr>
          <w:rFonts w:ascii="Times New Roman" w:hAnsi="Times New Roman"/>
          <w:sz w:val="28"/>
          <w:szCs w:val="28"/>
        </w:rPr>
        <w:t xml:space="preserve"> тыс.руб., или </w:t>
      </w:r>
      <w:r w:rsidR="00F84B5D">
        <w:rPr>
          <w:rFonts w:ascii="Times New Roman" w:hAnsi="Times New Roman"/>
          <w:sz w:val="28"/>
          <w:szCs w:val="28"/>
        </w:rPr>
        <w:t>3,4</w:t>
      </w:r>
      <w:r>
        <w:rPr>
          <w:rFonts w:ascii="Times New Roman" w:hAnsi="Times New Roman"/>
          <w:sz w:val="28"/>
          <w:szCs w:val="28"/>
        </w:rPr>
        <w:t>% общих расходов бюджета.</w:t>
      </w:r>
    </w:p>
    <w:p w:rsidR="000D1A13" w:rsidRDefault="000D1A13" w:rsidP="000D1A13">
      <w:pPr>
        <w:tabs>
          <w:tab w:val="left" w:pos="20880"/>
          <w:tab w:val="left" w:pos="21240"/>
        </w:tabs>
        <w:ind w:firstLine="538"/>
        <w:jc w:val="both"/>
        <w:rPr>
          <w:rFonts w:ascii="Times New Roman" w:hAnsi="Times New Roman"/>
          <w:color w:val="000000"/>
          <w:sz w:val="28"/>
          <w:szCs w:val="28"/>
        </w:rPr>
      </w:pPr>
      <w:r>
        <w:rPr>
          <w:rFonts w:ascii="Times New Roman" w:hAnsi="Times New Roman"/>
          <w:sz w:val="28"/>
          <w:szCs w:val="28"/>
        </w:rPr>
        <w:t>4.</w:t>
      </w:r>
      <w:r w:rsidRPr="00E94028">
        <w:rPr>
          <w:rFonts w:ascii="Times New Roman" w:hAnsi="Times New Roman"/>
          <w:color w:val="000000"/>
          <w:sz w:val="28"/>
          <w:szCs w:val="28"/>
        </w:rPr>
        <w:t>Предельный объем муниципального</w:t>
      </w:r>
      <w:r>
        <w:rPr>
          <w:rFonts w:ascii="Times New Roman" w:hAnsi="Times New Roman"/>
          <w:color w:val="000000"/>
          <w:sz w:val="28"/>
          <w:szCs w:val="28"/>
        </w:rPr>
        <w:t xml:space="preserve"> внутреннего</w:t>
      </w:r>
      <w:r w:rsidRPr="00E94028">
        <w:rPr>
          <w:rFonts w:ascii="Times New Roman" w:hAnsi="Times New Roman"/>
          <w:color w:val="000000"/>
          <w:sz w:val="28"/>
          <w:szCs w:val="28"/>
        </w:rPr>
        <w:t xml:space="preserve"> долга проектом Решения о бюджете предусмотрен:</w:t>
      </w:r>
      <w:r>
        <w:rPr>
          <w:rFonts w:ascii="Times New Roman" w:hAnsi="Times New Roman"/>
          <w:color w:val="000000"/>
          <w:sz w:val="28"/>
          <w:szCs w:val="28"/>
        </w:rPr>
        <w:t xml:space="preserve"> </w:t>
      </w:r>
      <w:r w:rsidRPr="00E94028">
        <w:rPr>
          <w:rFonts w:ascii="Times New Roman" w:hAnsi="Times New Roman"/>
          <w:color w:val="000000"/>
          <w:sz w:val="28"/>
          <w:szCs w:val="28"/>
        </w:rPr>
        <w:t>на 20</w:t>
      </w:r>
      <w:r>
        <w:rPr>
          <w:rFonts w:ascii="Times New Roman" w:hAnsi="Times New Roman"/>
          <w:color w:val="000000"/>
          <w:sz w:val="28"/>
          <w:szCs w:val="28"/>
        </w:rPr>
        <w:t>2</w:t>
      </w:r>
      <w:r w:rsidR="00F84B5D">
        <w:rPr>
          <w:rFonts w:ascii="Times New Roman" w:hAnsi="Times New Roman"/>
          <w:color w:val="000000"/>
          <w:sz w:val="28"/>
          <w:szCs w:val="28"/>
        </w:rPr>
        <w:t>3</w:t>
      </w:r>
      <w:r w:rsidRPr="00E94028">
        <w:rPr>
          <w:rFonts w:ascii="Times New Roman" w:hAnsi="Times New Roman"/>
          <w:color w:val="000000"/>
          <w:sz w:val="28"/>
          <w:szCs w:val="28"/>
        </w:rPr>
        <w:t xml:space="preserve"> год в сумме </w:t>
      </w:r>
      <w:r>
        <w:rPr>
          <w:rFonts w:ascii="Times New Roman" w:hAnsi="Times New Roman"/>
          <w:color w:val="000000"/>
          <w:sz w:val="28"/>
          <w:szCs w:val="28"/>
        </w:rPr>
        <w:t>8000</w:t>
      </w:r>
      <w:r w:rsidRPr="00E94028">
        <w:rPr>
          <w:rFonts w:ascii="Times New Roman" w:hAnsi="Times New Roman"/>
          <w:color w:val="000000"/>
          <w:sz w:val="28"/>
          <w:szCs w:val="28"/>
        </w:rPr>
        <w:t xml:space="preserve"> тыс.руб., на 20</w:t>
      </w:r>
      <w:r>
        <w:rPr>
          <w:rFonts w:ascii="Times New Roman" w:hAnsi="Times New Roman"/>
          <w:color w:val="000000"/>
          <w:sz w:val="28"/>
          <w:szCs w:val="28"/>
        </w:rPr>
        <w:t>2</w:t>
      </w:r>
      <w:r w:rsidR="00F84B5D">
        <w:rPr>
          <w:rFonts w:ascii="Times New Roman" w:hAnsi="Times New Roman"/>
          <w:color w:val="000000"/>
          <w:sz w:val="28"/>
          <w:szCs w:val="28"/>
        </w:rPr>
        <w:t>4</w:t>
      </w:r>
      <w:r w:rsidRPr="00E94028">
        <w:rPr>
          <w:rFonts w:ascii="Times New Roman" w:hAnsi="Times New Roman"/>
          <w:color w:val="000000"/>
          <w:sz w:val="28"/>
          <w:szCs w:val="28"/>
        </w:rPr>
        <w:t xml:space="preserve"> год – </w:t>
      </w:r>
      <w:r>
        <w:rPr>
          <w:rFonts w:ascii="Times New Roman" w:hAnsi="Times New Roman"/>
          <w:color w:val="000000"/>
          <w:sz w:val="28"/>
          <w:szCs w:val="28"/>
        </w:rPr>
        <w:t>6000</w:t>
      </w:r>
      <w:r w:rsidRPr="00E94028">
        <w:rPr>
          <w:rFonts w:ascii="Times New Roman" w:hAnsi="Times New Roman"/>
          <w:color w:val="000000"/>
          <w:sz w:val="28"/>
          <w:szCs w:val="28"/>
        </w:rPr>
        <w:t xml:space="preserve"> тыс.руб.,</w:t>
      </w:r>
      <w:r w:rsidRPr="00C24BE7">
        <w:rPr>
          <w:rFonts w:ascii="Times New Roman" w:hAnsi="Times New Roman"/>
          <w:color w:val="000000"/>
          <w:sz w:val="28"/>
          <w:szCs w:val="28"/>
        </w:rPr>
        <w:t xml:space="preserve"> </w:t>
      </w:r>
      <w:r w:rsidRPr="00E94028">
        <w:rPr>
          <w:rFonts w:ascii="Times New Roman" w:hAnsi="Times New Roman"/>
          <w:color w:val="000000"/>
          <w:sz w:val="28"/>
          <w:szCs w:val="28"/>
        </w:rPr>
        <w:t>на 20</w:t>
      </w:r>
      <w:r>
        <w:rPr>
          <w:rFonts w:ascii="Times New Roman" w:hAnsi="Times New Roman"/>
          <w:color w:val="000000"/>
          <w:sz w:val="28"/>
          <w:szCs w:val="28"/>
        </w:rPr>
        <w:t>2</w:t>
      </w:r>
      <w:r w:rsidR="00F84B5D">
        <w:rPr>
          <w:rFonts w:ascii="Times New Roman" w:hAnsi="Times New Roman"/>
          <w:color w:val="000000"/>
          <w:sz w:val="28"/>
          <w:szCs w:val="28"/>
        </w:rPr>
        <w:t>5</w:t>
      </w:r>
      <w:r w:rsidRPr="00E94028">
        <w:rPr>
          <w:rFonts w:ascii="Times New Roman" w:hAnsi="Times New Roman"/>
          <w:color w:val="000000"/>
          <w:sz w:val="28"/>
          <w:szCs w:val="28"/>
        </w:rPr>
        <w:t xml:space="preserve"> год – </w:t>
      </w:r>
      <w:r>
        <w:rPr>
          <w:rFonts w:ascii="Times New Roman" w:hAnsi="Times New Roman"/>
          <w:color w:val="000000"/>
          <w:sz w:val="28"/>
          <w:szCs w:val="28"/>
        </w:rPr>
        <w:t>5000</w:t>
      </w:r>
      <w:r w:rsidRPr="00E94028">
        <w:rPr>
          <w:rFonts w:ascii="Times New Roman" w:hAnsi="Times New Roman"/>
          <w:color w:val="000000"/>
          <w:sz w:val="28"/>
          <w:szCs w:val="28"/>
        </w:rPr>
        <w:t xml:space="preserve"> тыс.руб.,  </w:t>
      </w:r>
      <w:r>
        <w:rPr>
          <w:rFonts w:ascii="Times New Roman" w:hAnsi="Times New Roman"/>
          <w:color w:val="000000"/>
          <w:sz w:val="28"/>
          <w:szCs w:val="28"/>
        </w:rPr>
        <w:t>что соответствует ограничениям п.3 ст.107 Бюджетного Кодекса Российской Федерации.</w:t>
      </w:r>
      <w:r w:rsidRPr="00D93657">
        <w:rPr>
          <w:rFonts w:ascii="Times New Roman" w:hAnsi="Times New Roman"/>
          <w:color w:val="000000"/>
          <w:sz w:val="28"/>
          <w:szCs w:val="28"/>
        </w:rPr>
        <w:t xml:space="preserve"> </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 xml:space="preserve">Верхний предел муниципального </w:t>
      </w:r>
      <w:r>
        <w:rPr>
          <w:rFonts w:ascii="Times New Roman" w:hAnsi="Times New Roman"/>
          <w:color w:val="000000"/>
          <w:sz w:val="28"/>
          <w:szCs w:val="28"/>
        </w:rPr>
        <w:t xml:space="preserve">внутреннего </w:t>
      </w:r>
      <w:r w:rsidRPr="00E94028">
        <w:rPr>
          <w:rFonts w:ascii="Times New Roman" w:hAnsi="Times New Roman"/>
          <w:color w:val="000000"/>
          <w:sz w:val="28"/>
          <w:szCs w:val="28"/>
        </w:rPr>
        <w:t>долга установлен:</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на 01.01.20</w:t>
      </w:r>
      <w:r>
        <w:rPr>
          <w:rFonts w:ascii="Times New Roman" w:hAnsi="Times New Roman"/>
          <w:color w:val="000000"/>
          <w:sz w:val="28"/>
          <w:szCs w:val="28"/>
        </w:rPr>
        <w:t>2</w:t>
      </w:r>
      <w:r w:rsidR="00F84B5D">
        <w:rPr>
          <w:rFonts w:ascii="Times New Roman" w:hAnsi="Times New Roman"/>
          <w:color w:val="000000"/>
          <w:sz w:val="28"/>
          <w:szCs w:val="28"/>
        </w:rPr>
        <w:t>4</w:t>
      </w:r>
      <w:r w:rsidRPr="00E94028">
        <w:rPr>
          <w:rFonts w:ascii="Times New Roman" w:hAnsi="Times New Roman"/>
          <w:color w:val="000000"/>
          <w:sz w:val="28"/>
          <w:szCs w:val="28"/>
        </w:rPr>
        <w:t xml:space="preserve"> года –</w:t>
      </w:r>
      <w:r>
        <w:rPr>
          <w:rFonts w:ascii="Times New Roman" w:hAnsi="Times New Roman"/>
          <w:color w:val="000000"/>
          <w:sz w:val="28"/>
          <w:szCs w:val="28"/>
        </w:rPr>
        <w:t>0</w:t>
      </w:r>
      <w:r w:rsidRPr="00E94028">
        <w:rPr>
          <w:rFonts w:ascii="Times New Roman" w:hAnsi="Times New Roman"/>
          <w:color w:val="000000"/>
          <w:sz w:val="28"/>
          <w:szCs w:val="28"/>
        </w:rPr>
        <w:t xml:space="preserve"> тыс.руб.,</w:t>
      </w:r>
    </w:p>
    <w:p w:rsidR="000D1A13" w:rsidRPr="00E94028" w:rsidRDefault="000D1A13" w:rsidP="000D1A13">
      <w:pPr>
        <w:tabs>
          <w:tab w:val="left" w:pos="20880"/>
          <w:tab w:val="left" w:pos="21240"/>
        </w:tabs>
        <w:ind w:firstLine="538"/>
        <w:jc w:val="both"/>
        <w:rPr>
          <w:rFonts w:ascii="Times New Roman" w:hAnsi="Times New Roman"/>
          <w:color w:val="000000"/>
          <w:sz w:val="28"/>
          <w:szCs w:val="28"/>
        </w:rPr>
      </w:pPr>
      <w:r>
        <w:rPr>
          <w:rFonts w:ascii="Times New Roman" w:hAnsi="Times New Roman"/>
          <w:color w:val="000000"/>
          <w:sz w:val="28"/>
          <w:szCs w:val="28"/>
        </w:rPr>
        <w:t>на 01.01.202</w:t>
      </w:r>
      <w:r w:rsidR="00F84B5D">
        <w:rPr>
          <w:rFonts w:ascii="Times New Roman" w:hAnsi="Times New Roman"/>
          <w:color w:val="000000"/>
          <w:sz w:val="28"/>
          <w:szCs w:val="28"/>
        </w:rPr>
        <w:t>5</w:t>
      </w:r>
      <w:r w:rsidRPr="00E94028">
        <w:rPr>
          <w:rFonts w:ascii="Times New Roman" w:hAnsi="Times New Roman"/>
          <w:color w:val="000000"/>
          <w:sz w:val="28"/>
          <w:szCs w:val="28"/>
        </w:rPr>
        <w:t xml:space="preserve"> года –</w:t>
      </w:r>
      <w:r>
        <w:rPr>
          <w:rFonts w:ascii="Times New Roman" w:hAnsi="Times New Roman"/>
          <w:color w:val="000000"/>
          <w:sz w:val="28"/>
          <w:szCs w:val="28"/>
        </w:rPr>
        <w:t>0</w:t>
      </w:r>
      <w:r w:rsidRPr="00E94028">
        <w:rPr>
          <w:rFonts w:ascii="Times New Roman" w:hAnsi="Times New Roman"/>
          <w:color w:val="000000"/>
          <w:sz w:val="28"/>
          <w:szCs w:val="28"/>
        </w:rPr>
        <w:t xml:space="preserve"> тыс.руб.,</w:t>
      </w:r>
    </w:p>
    <w:p w:rsidR="000D1A13" w:rsidRDefault="000D1A13" w:rsidP="000D1A13">
      <w:pPr>
        <w:tabs>
          <w:tab w:val="left" w:pos="20880"/>
          <w:tab w:val="left" w:pos="21240"/>
        </w:tabs>
        <w:ind w:firstLine="538"/>
        <w:jc w:val="both"/>
        <w:rPr>
          <w:rFonts w:ascii="Times New Roman" w:hAnsi="Times New Roman"/>
          <w:color w:val="000000"/>
          <w:sz w:val="28"/>
          <w:szCs w:val="28"/>
        </w:rPr>
      </w:pPr>
      <w:r w:rsidRPr="00E94028">
        <w:rPr>
          <w:rFonts w:ascii="Times New Roman" w:hAnsi="Times New Roman"/>
          <w:color w:val="000000"/>
          <w:sz w:val="28"/>
          <w:szCs w:val="28"/>
        </w:rPr>
        <w:t>на 01.01.202</w:t>
      </w:r>
      <w:r w:rsidR="00F84B5D">
        <w:rPr>
          <w:rFonts w:ascii="Times New Roman" w:hAnsi="Times New Roman"/>
          <w:color w:val="000000"/>
          <w:sz w:val="28"/>
          <w:szCs w:val="28"/>
        </w:rPr>
        <w:t>5</w:t>
      </w:r>
      <w:r w:rsidRPr="00E94028">
        <w:rPr>
          <w:rFonts w:ascii="Times New Roman" w:hAnsi="Times New Roman"/>
          <w:color w:val="000000"/>
          <w:sz w:val="28"/>
          <w:szCs w:val="28"/>
        </w:rPr>
        <w:t xml:space="preserve"> года –</w:t>
      </w:r>
      <w:r>
        <w:rPr>
          <w:rFonts w:ascii="Times New Roman" w:hAnsi="Times New Roman"/>
          <w:color w:val="000000"/>
          <w:sz w:val="28"/>
          <w:szCs w:val="28"/>
        </w:rPr>
        <w:t>0</w:t>
      </w:r>
      <w:r w:rsidRPr="00E94028">
        <w:rPr>
          <w:rFonts w:ascii="Times New Roman" w:hAnsi="Times New Roman"/>
          <w:color w:val="000000"/>
          <w:sz w:val="28"/>
          <w:szCs w:val="28"/>
        </w:rPr>
        <w:t xml:space="preserve"> тыс.руб.</w:t>
      </w:r>
    </w:p>
    <w:p w:rsidR="000D1A13" w:rsidRDefault="000D1A13" w:rsidP="000D1A13">
      <w:pPr>
        <w:tabs>
          <w:tab w:val="left" w:pos="-30310"/>
        </w:tabs>
        <w:autoSpaceDE w:val="0"/>
        <w:ind w:firstLine="567"/>
        <w:jc w:val="both"/>
        <w:rPr>
          <w:rFonts w:ascii="Times New Roman" w:hAnsi="Times New Roman"/>
          <w:sz w:val="28"/>
          <w:szCs w:val="28"/>
        </w:rPr>
      </w:pPr>
      <w:r>
        <w:rPr>
          <w:rFonts w:ascii="Times New Roman" w:hAnsi="Times New Roman"/>
          <w:sz w:val="28"/>
          <w:szCs w:val="28"/>
        </w:rPr>
        <w:t>5.Р</w:t>
      </w:r>
      <w:r w:rsidRPr="004C01B8">
        <w:rPr>
          <w:rFonts w:ascii="Times New Roman" w:hAnsi="Times New Roman"/>
          <w:sz w:val="28"/>
          <w:szCs w:val="28"/>
        </w:rPr>
        <w:t xml:space="preserve">екомендовать депутатам </w:t>
      </w:r>
      <w:r>
        <w:rPr>
          <w:rFonts w:ascii="Times New Roman" w:hAnsi="Times New Roman"/>
          <w:sz w:val="28"/>
          <w:szCs w:val="28"/>
        </w:rPr>
        <w:t>Котельничской</w:t>
      </w:r>
      <w:r w:rsidRPr="004C01B8">
        <w:rPr>
          <w:rFonts w:ascii="Times New Roman" w:hAnsi="Times New Roman"/>
          <w:sz w:val="28"/>
          <w:szCs w:val="28"/>
        </w:rPr>
        <w:t xml:space="preserve"> районной Думы при</w:t>
      </w:r>
      <w:r>
        <w:rPr>
          <w:rFonts w:ascii="Times New Roman" w:hAnsi="Times New Roman"/>
          <w:sz w:val="28"/>
          <w:szCs w:val="28"/>
        </w:rPr>
        <w:t xml:space="preserve">нять </w:t>
      </w:r>
      <w:r w:rsidRPr="004C01B8">
        <w:rPr>
          <w:rFonts w:ascii="Times New Roman" w:hAnsi="Times New Roman"/>
          <w:sz w:val="28"/>
          <w:szCs w:val="28"/>
        </w:rPr>
        <w:t xml:space="preserve">бюджет </w:t>
      </w:r>
      <w:r>
        <w:rPr>
          <w:rFonts w:ascii="Times New Roman" w:hAnsi="Times New Roman"/>
          <w:sz w:val="28"/>
          <w:szCs w:val="28"/>
        </w:rPr>
        <w:t>Котельничского</w:t>
      </w:r>
      <w:r w:rsidRPr="004C01B8">
        <w:rPr>
          <w:rFonts w:ascii="Times New Roman" w:hAnsi="Times New Roman"/>
          <w:sz w:val="28"/>
          <w:szCs w:val="28"/>
        </w:rPr>
        <w:t xml:space="preserve"> муниципального района на 20</w:t>
      </w:r>
      <w:r>
        <w:rPr>
          <w:rFonts w:ascii="Times New Roman" w:hAnsi="Times New Roman"/>
          <w:sz w:val="28"/>
          <w:szCs w:val="28"/>
        </w:rPr>
        <w:t>2</w:t>
      </w:r>
      <w:r w:rsidR="00F84B5D">
        <w:rPr>
          <w:rFonts w:ascii="Times New Roman" w:hAnsi="Times New Roman"/>
          <w:sz w:val="28"/>
          <w:szCs w:val="28"/>
        </w:rPr>
        <w:t>3</w:t>
      </w:r>
      <w:r w:rsidRPr="004C01B8">
        <w:rPr>
          <w:rFonts w:ascii="Times New Roman" w:hAnsi="Times New Roman"/>
          <w:sz w:val="28"/>
          <w:szCs w:val="28"/>
        </w:rPr>
        <w:t xml:space="preserve"> год</w:t>
      </w:r>
      <w:r>
        <w:rPr>
          <w:rFonts w:ascii="Times New Roman" w:hAnsi="Times New Roman"/>
          <w:sz w:val="28"/>
          <w:szCs w:val="28"/>
        </w:rPr>
        <w:t xml:space="preserve"> и на плановый период 202</w:t>
      </w:r>
      <w:r w:rsidR="00F84B5D">
        <w:rPr>
          <w:rFonts w:ascii="Times New Roman" w:hAnsi="Times New Roman"/>
          <w:sz w:val="28"/>
          <w:szCs w:val="28"/>
        </w:rPr>
        <w:t>4</w:t>
      </w:r>
      <w:r>
        <w:rPr>
          <w:rFonts w:ascii="Times New Roman" w:hAnsi="Times New Roman"/>
          <w:sz w:val="28"/>
          <w:szCs w:val="28"/>
        </w:rPr>
        <w:t xml:space="preserve"> и 202</w:t>
      </w:r>
      <w:r w:rsidR="00F84B5D">
        <w:rPr>
          <w:rFonts w:ascii="Times New Roman" w:hAnsi="Times New Roman"/>
          <w:sz w:val="28"/>
          <w:szCs w:val="28"/>
        </w:rPr>
        <w:t>5</w:t>
      </w:r>
      <w:r>
        <w:rPr>
          <w:rFonts w:ascii="Times New Roman" w:hAnsi="Times New Roman"/>
          <w:sz w:val="28"/>
          <w:szCs w:val="28"/>
        </w:rPr>
        <w:t xml:space="preserve"> годов</w:t>
      </w:r>
      <w:r w:rsidRPr="004C01B8">
        <w:rPr>
          <w:rFonts w:ascii="Times New Roman" w:hAnsi="Times New Roman"/>
          <w:sz w:val="28"/>
          <w:szCs w:val="28"/>
        </w:rPr>
        <w:t>.</w:t>
      </w:r>
    </w:p>
    <w:p w:rsidR="000D1A13" w:rsidRDefault="000D1A13" w:rsidP="000D1A13">
      <w:pPr>
        <w:tabs>
          <w:tab w:val="left" w:pos="-30310"/>
        </w:tabs>
        <w:autoSpaceDE w:val="0"/>
        <w:ind w:firstLine="567"/>
        <w:jc w:val="both"/>
        <w:rPr>
          <w:rFonts w:ascii="Times New Roman" w:hAnsi="Times New Roman"/>
          <w:sz w:val="28"/>
          <w:szCs w:val="28"/>
        </w:rPr>
      </w:pPr>
    </w:p>
    <w:p w:rsidR="000D1A13" w:rsidRDefault="000D1A13" w:rsidP="000D1A13">
      <w:pPr>
        <w:tabs>
          <w:tab w:val="left" w:pos="-30310"/>
        </w:tabs>
        <w:autoSpaceDE w:val="0"/>
        <w:ind w:firstLine="567"/>
        <w:jc w:val="both"/>
        <w:rPr>
          <w:rFonts w:ascii="Times New Roman" w:hAnsi="Times New Roman"/>
          <w:sz w:val="28"/>
          <w:szCs w:val="28"/>
        </w:rPr>
      </w:pPr>
    </w:p>
    <w:p w:rsidR="000D1A13" w:rsidRPr="004C01B8" w:rsidRDefault="000D1A13" w:rsidP="000D1A13">
      <w:pPr>
        <w:rPr>
          <w:rFonts w:ascii="Times New Roman" w:hAnsi="Times New Roman"/>
          <w:sz w:val="28"/>
          <w:szCs w:val="28"/>
        </w:rPr>
      </w:pPr>
    </w:p>
    <w:p w:rsidR="000D1A13" w:rsidRPr="004C01B8" w:rsidRDefault="000D1A13" w:rsidP="000D1A13">
      <w:pPr>
        <w:rPr>
          <w:rFonts w:ascii="Times New Roman" w:hAnsi="Times New Roman"/>
          <w:sz w:val="28"/>
          <w:szCs w:val="28"/>
        </w:rPr>
      </w:pPr>
      <w:r>
        <w:rPr>
          <w:rFonts w:ascii="Times New Roman" w:hAnsi="Times New Roman"/>
          <w:sz w:val="28"/>
          <w:szCs w:val="28"/>
        </w:rPr>
        <w:t xml:space="preserve">         Аудитор</w:t>
      </w:r>
      <w:r w:rsidRPr="004C01B8">
        <w:rPr>
          <w:rFonts w:ascii="Times New Roman" w:hAnsi="Times New Roman"/>
          <w:sz w:val="28"/>
          <w:szCs w:val="28"/>
        </w:rPr>
        <w:t xml:space="preserve"> контрольно</w:t>
      </w:r>
      <w:r>
        <w:rPr>
          <w:rFonts w:ascii="Times New Roman" w:hAnsi="Times New Roman"/>
          <w:sz w:val="28"/>
          <w:szCs w:val="28"/>
        </w:rPr>
        <w:t>-</w:t>
      </w:r>
    </w:p>
    <w:p w:rsidR="000D1A13" w:rsidRPr="004C01B8" w:rsidRDefault="000D1A13" w:rsidP="000D1A13">
      <w:pPr>
        <w:rPr>
          <w:rFonts w:ascii="Times New Roman" w:hAnsi="Times New Roman"/>
          <w:sz w:val="28"/>
          <w:szCs w:val="28"/>
        </w:rPr>
      </w:pPr>
      <w:r>
        <w:rPr>
          <w:rFonts w:ascii="Times New Roman" w:hAnsi="Times New Roman"/>
          <w:sz w:val="28"/>
          <w:szCs w:val="28"/>
        </w:rPr>
        <w:t xml:space="preserve">        </w:t>
      </w:r>
      <w:r w:rsidRPr="004C01B8">
        <w:rPr>
          <w:rFonts w:ascii="Times New Roman" w:hAnsi="Times New Roman"/>
          <w:sz w:val="28"/>
          <w:szCs w:val="28"/>
        </w:rPr>
        <w:t xml:space="preserve">-счетной комиссии </w:t>
      </w:r>
      <w:r>
        <w:rPr>
          <w:rFonts w:ascii="Times New Roman" w:hAnsi="Times New Roman"/>
          <w:sz w:val="28"/>
          <w:szCs w:val="28"/>
        </w:rPr>
        <w:t>Котельничского</w:t>
      </w:r>
    </w:p>
    <w:p w:rsidR="000D1A13" w:rsidRPr="004C01B8" w:rsidRDefault="000D1A13" w:rsidP="000D1A13">
      <w:pPr>
        <w:rPr>
          <w:rFonts w:ascii="Times New Roman" w:hAnsi="Times New Roman"/>
          <w:sz w:val="28"/>
          <w:szCs w:val="28"/>
        </w:rPr>
      </w:pPr>
      <w:r>
        <w:rPr>
          <w:rFonts w:ascii="Times New Roman" w:hAnsi="Times New Roman"/>
          <w:sz w:val="28"/>
          <w:szCs w:val="28"/>
        </w:rPr>
        <w:t xml:space="preserve">         </w:t>
      </w:r>
      <w:r w:rsidRPr="004C01B8">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C01B8">
        <w:rPr>
          <w:rFonts w:ascii="Times New Roman" w:hAnsi="Times New Roman"/>
          <w:sz w:val="28"/>
          <w:szCs w:val="28"/>
        </w:rPr>
        <w:t xml:space="preserve">          </w:t>
      </w:r>
      <w:r>
        <w:rPr>
          <w:rFonts w:ascii="Times New Roman" w:hAnsi="Times New Roman"/>
          <w:sz w:val="28"/>
          <w:szCs w:val="28"/>
        </w:rPr>
        <w:t xml:space="preserve">    </w:t>
      </w:r>
      <w:r w:rsidRPr="004C01B8">
        <w:rPr>
          <w:rFonts w:ascii="Times New Roman" w:hAnsi="Times New Roman"/>
          <w:sz w:val="28"/>
          <w:szCs w:val="28"/>
        </w:rPr>
        <w:t xml:space="preserve">        </w:t>
      </w:r>
      <w:r>
        <w:rPr>
          <w:rFonts w:ascii="Times New Roman" w:hAnsi="Times New Roman"/>
          <w:sz w:val="28"/>
          <w:szCs w:val="28"/>
        </w:rPr>
        <w:t>Г.Б.Галкина</w:t>
      </w:r>
    </w:p>
    <w:p w:rsidR="009A5EDB" w:rsidRDefault="009A5EDB"/>
    <w:sectPr w:rsidR="009A5EDB" w:rsidSect="00C40609">
      <w:footerReference w:type="default" r:id="rId8"/>
      <w:footnotePr>
        <w:pos w:val="beneathText"/>
      </w:footnotePr>
      <w:pgSz w:w="11905" w:h="16837"/>
      <w:pgMar w:top="426" w:right="991" w:bottom="1135" w:left="15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CE" w:rsidRDefault="005B1CCE" w:rsidP="00570BBD">
      <w:r>
        <w:separator/>
      </w:r>
    </w:p>
  </w:endnote>
  <w:endnote w:type="continuationSeparator" w:id="1">
    <w:p w:rsidR="005B1CCE" w:rsidRDefault="005B1CCE" w:rsidP="00570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9F" w:rsidRDefault="003B3F2D">
    <w:pPr>
      <w:pStyle w:val="af"/>
      <w:jc w:val="both"/>
      <w:rPr>
        <w:rFonts w:ascii="Times New Roman" w:hAnsi="Times New Roman"/>
        <w:sz w:val="24"/>
        <w:szCs w:val="24"/>
      </w:rPr>
    </w:pPr>
    <w:r w:rsidRPr="003B3F2D">
      <w:pict>
        <v:shapetype id="_x0000_t202" coordsize="21600,21600" o:spt="202" path="m,l,21600r21600,l21600,xe">
          <v:stroke joinstyle="miter"/>
          <v:path gradientshapeok="t" o:connecttype="rect"/>
        </v:shapetype>
        <v:shape id="_x0000_s2049" type="#_x0000_t202" style="position:absolute;left:0;text-align:left;margin-left:534.55pt;margin-top:.05pt;width:22.65pt;height:15.2pt;z-index:251660288;mso-wrap-distance-left:0;mso-wrap-distance-right:0;mso-position-horizontal-relative:page" stroked="f">
          <v:fill opacity="0" color2="black"/>
          <v:textbox inset="0,0,0,0">
            <w:txbxContent>
              <w:p w:rsidR="00550E9F" w:rsidRDefault="003B3F2D">
                <w:pPr>
                  <w:pStyle w:val="af"/>
                </w:pPr>
                <w:r>
                  <w:rPr>
                    <w:rStyle w:val="a4"/>
                  </w:rPr>
                  <w:fldChar w:fldCharType="begin"/>
                </w:r>
                <w:r w:rsidR="00550E9F">
                  <w:rPr>
                    <w:rStyle w:val="a4"/>
                  </w:rPr>
                  <w:instrText xml:space="preserve"> PAGE </w:instrText>
                </w:r>
                <w:r>
                  <w:rPr>
                    <w:rStyle w:val="a4"/>
                  </w:rPr>
                  <w:fldChar w:fldCharType="separate"/>
                </w:r>
                <w:r w:rsidR="008C68B8">
                  <w:rPr>
                    <w:rStyle w:val="a4"/>
                    <w:noProof/>
                  </w:rPr>
                  <w:t>1</w:t>
                </w:r>
                <w:r>
                  <w:rPr>
                    <w:rStyle w:val="a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CE" w:rsidRDefault="005B1CCE" w:rsidP="00570BBD">
      <w:r>
        <w:separator/>
      </w:r>
    </w:p>
  </w:footnote>
  <w:footnote w:type="continuationSeparator" w:id="1">
    <w:p w:rsidR="005B1CCE" w:rsidRDefault="005B1CCE" w:rsidP="0057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2A8E38BC"/>
    <w:multiLevelType w:val="hybridMultilevel"/>
    <w:tmpl w:val="036ED3DE"/>
    <w:lvl w:ilvl="0" w:tplc="8C10EE4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7">
    <w:nsid w:val="34EC73BE"/>
    <w:multiLevelType w:val="hybridMultilevel"/>
    <w:tmpl w:val="B0845EB6"/>
    <w:lvl w:ilvl="0" w:tplc="E81C1502">
      <w:start w:val="1"/>
      <w:numFmt w:val="decimal"/>
      <w:lvlText w:val="%1."/>
      <w:lvlJc w:val="left"/>
      <w:pPr>
        <w:ind w:left="927" w:hanging="360"/>
      </w:pPr>
      <w:rPr>
        <w:rFonts w:ascii="Times New Roman" w:hAnsi="Times New Roman" w:cs="Times New Roman" w:hint="default"/>
        <w:b w:val="0"/>
        <w:i w:val="0"/>
        <w:color w:val="auto"/>
        <w:sz w:val="28"/>
        <w:szCs w:val="28"/>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nsid w:val="5CF032E7"/>
    <w:multiLevelType w:val="multilevel"/>
    <w:tmpl w:val="476ED930"/>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A821ED6"/>
    <w:multiLevelType w:val="hybridMultilevel"/>
    <w:tmpl w:val="E54AEC56"/>
    <w:lvl w:ilvl="0" w:tplc="C9A4556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2"/>
  </w:num>
  <w:num w:numId="15">
    <w:abstractNumId w:val="19"/>
  </w:num>
  <w:num w:numId="16">
    <w:abstractNumId w:val="18"/>
  </w:num>
  <w:num w:numId="17">
    <w:abstractNumId w:val="15"/>
  </w:num>
  <w:num w:numId="18">
    <w:abstractNumId w:val="14"/>
  </w:num>
  <w:num w:numId="19">
    <w:abstractNumId w:val="13"/>
  </w:num>
  <w:num w:numId="20">
    <w:abstractNumId w:val="20"/>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17410"/>
    <o:shapelayout v:ext="edit">
      <o:idmap v:ext="edit" data="2"/>
    </o:shapelayout>
  </w:hdrShapeDefaults>
  <w:footnotePr>
    <w:pos w:val="beneathText"/>
    <w:footnote w:id="0"/>
    <w:footnote w:id="1"/>
  </w:footnotePr>
  <w:endnotePr>
    <w:endnote w:id="0"/>
    <w:endnote w:id="1"/>
  </w:endnotePr>
  <w:compat/>
  <w:rsids>
    <w:rsidRoot w:val="000D1A13"/>
    <w:rsid w:val="00020B02"/>
    <w:rsid w:val="000302FC"/>
    <w:rsid w:val="00037A89"/>
    <w:rsid w:val="000C250C"/>
    <w:rsid w:val="000C25ED"/>
    <w:rsid w:val="000D1A13"/>
    <w:rsid w:val="00132C66"/>
    <w:rsid w:val="00164FCC"/>
    <w:rsid w:val="001B181B"/>
    <w:rsid w:val="001D5869"/>
    <w:rsid w:val="001E5E18"/>
    <w:rsid w:val="002022C0"/>
    <w:rsid w:val="00222890"/>
    <w:rsid w:val="00233817"/>
    <w:rsid w:val="00263625"/>
    <w:rsid w:val="0026526E"/>
    <w:rsid w:val="002B74E9"/>
    <w:rsid w:val="002E386C"/>
    <w:rsid w:val="003329C9"/>
    <w:rsid w:val="00383708"/>
    <w:rsid w:val="0039108C"/>
    <w:rsid w:val="003B3F2D"/>
    <w:rsid w:val="003C797F"/>
    <w:rsid w:val="0043159E"/>
    <w:rsid w:val="004533FC"/>
    <w:rsid w:val="004537AA"/>
    <w:rsid w:val="004A4194"/>
    <w:rsid w:val="004A793D"/>
    <w:rsid w:val="00537B11"/>
    <w:rsid w:val="00550E9F"/>
    <w:rsid w:val="005628DC"/>
    <w:rsid w:val="00570BBD"/>
    <w:rsid w:val="00590BA8"/>
    <w:rsid w:val="00592DF4"/>
    <w:rsid w:val="005B1CCE"/>
    <w:rsid w:val="005B7774"/>
    <w:rsid w:val="005B79C9"/>
    <w:rsid w:val="00664137"/>
    <w:rsid w:val="006A4C5E"/>
    <w:rsid w:val="006A6548"/>
    <w:rsid w:val="006E34B9"/>
    <w:rsid w:val="006F0CE6"/>
    <w:rsid w:val="007450F0"/>
    <w:rsid w:val="00792D52"/>
    <w:rsid w:val="007B31BB"/>
    <w:rsid w:val="007E1AC6"/>
    <w:rsid w:val="007E2262"/>
    <w:rsid w:val="00804596"/>
    <w:rsid w:val="00845A50"/>
    <w:rsid w:val="00882141"/>
    <w:rsid w:val="00897032"/>
    <w:rsid w:val="008A22F1"/>
    <w:rsid w:val="008A6D1C"/>
    <w:rsid w:val="008C68B8"/>
    <w:rsid w:val="008D538D"/>
    <w:rsid w:val="008E06F3"/>
    <w:rsid w:val="008E1355"/>
    <w:rsid w:val="00980734"/>
    <w:rsid w:val="009952B1"/>
    <w:rsid w:val="009A4A65"/>
    <w:rsid w:val="009A5EDB"/>
    <w:rsid w:val="009A645B"/>
    <w:rsid w:val="009B278F"/>
    <w:rsid w:val="00A16A16"/>
    <w:rsid w:val="00A21FD5"/>
    <w:rsid w:val="00A73967"/>
    <w:rsid w:val="00AA05F6"/>
    <w:rsid w:val="00B036B1"/>
    <w:rsid w:val="00B62AD0"/>
    <w:rsid w:val="00B6421D"/>
    <w:rsid w:val="00B9374A"/>
    <w:rsid w:val="00B93AFE"/>
    <w:rsid w:val="00BC6758"/>
    <w:rsid w:val="00BD0FA8"/>
    <w:rsid w:val="00C072C0"/>
    <w:rsid w:val="00C40609"/>
    <w:rsid w:val="00C660D6"/>
    <w:rsid w:val="00C76057"/>
    <w:rsid w:val="00CA0271"/>
    <w:rsid w:val="00CB4CAF"/>
    <w:rsid w:val="00CC0799"/>
    <w:rsid w:val="00CC65F5"/>
    <w:rsid w:val="00D66195"/>
    <w:rsid w:val="00D9700D"/>
    <w:rsid w:val="00D97D7B"/>
    <w:rsid w:val="00DD253C"/>
    <w:rsid w:val="00DF3AE7"/>
    <w:rsid w:val="00DF5E96"/>
    <w:rsid w:val="00E34743"/>
    <w:rsid w:val="00E449CE"/>
    <w:rsid w:val="00E60BB3"/>
    <w:rsid w:val="00E71888"/>
    <w:rsid w:val="00E87A12"/>
    <w:rsid w:val="00EB7CEA"/>
    <w:rsid w:val="00ED0E15"/>
    <w:rsid w:val="00EE7F64"/>
    <w:rsid w:val="00F33981"/>
    <w:rsid w:val="00F51DC0"/>
    <w:rsid w:val="00F53946"/>
    <w:rsid w:val="00F84B5D"/>
    <w:rsid w:val="00F929E7"/>
    <w:rsid w:val="00F96606"/>
    <w:rsid w:val="00FA6832"/>
    <w:rsid w:val="00FC4285"/>
    <w:rsid w:val="00FE4908"/>
    <w:rsid w:val="00FF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13"/>
    <w:pPr>
      <w:spacing w:after="0" w:line="240" w:lineRule="auto"/>
    </w:pPr>
    <w:rPr>
      <w:rFonts w:ascii="Arial" w:eastAsia="Times New Roman" w:hAnsi="Arial" w:cs="Times New Roman"/>
      <w:sz w:val="20"/>
      <w:szCs w:val="20"/>
      <w:lang w:eastAsia="ar-SA"/>
    </w:rPr>
  </w:style>
  <w:style w:type="paragraph" w:styleId="1">
    <w:name w:val="heading 1"/>
    <w:basedOn w:val="a"/>
    <w:next w:val="a"/>
    <w:link w:val="10"/>
    <w:qFormat/>
    <w:rsid w:val="000D1A13"/>
    <w:pPr>
      <w:keepNext/>
      <w:tabs>
        <w:tab w:val="num" w:pos="0"/>
      </w:tabs>
      <w:jc w:val="right"/>
      <w:outlineLvl w:val="0"/>
    </w:pPr>
    <w:rPr>
      <w:sz w:val="28"/>
    </w:rPr>
  </w:style>
  <w:style w:type="paragraph" w:styleId="2">
    <w:name w:val="heading 2"/>
    <w:basedOn w:val="a"/>
    <w:next w:val="a"/>
    <w:link w:val="20"/>
    <w:qFormat/>
    <w:rsid w:val="000D1A13"/>
    <w:pPr>
      <w:keepNext/>
      <w:tabs>
        <w:tab w:val="num" w:pos="0"/>
      </w:tabs>
      <w:jc w:val="right"/>
      <w:outlineLvl w:val="1"/>
    </w:pPr>
    <w:rPr>
      <w:rFonts w:ascii="Times New Roman" w:hAnsi="Times New Roman"/>
      <w:b/>
      <w:color w:val="000080"/>
      <w:sz w:val="28"/>
    </w:rPr>
  </w:style>
  <w:style w:type="paragraph" w:styleId="3">
    <w:name w:val="heading 3"/>
    <w:basedOn w:val="a"/>
    <w:next w:val="a"/>
    <w:link w:val="30"/>
    <w:qFormat/>
    <w:rsid w:val="000D1A13"/>
    <w:pPr>
      <w:keepNext/>
      <w:tabs>
        <w:tab w:val="num" w:pos="0"/>
      </w:tabs>
      <w:jc w:val="both"/>
      <w:outlineLvl w:val="2"/>
    </w:pPr>
    <w:rPr>
      <w:rFonts w:ascii="Times New Roman" w:hAnsi="Times New Roman"/>
      <w:b/>
      <w:color w:val="000080"/>
      <w:sz w:val="28"/>
    </w:rPr>
  </w:style>
  <w:style w:type="paragraph" w:styleId="4">
    <w:name w:val="heading 4"/>
    <w:basedOn w:val="a"/>
    <w:next w:val="a"/>
    <w:link w:val="40"/>
    <w:qFormat/>
    <w:rsid w:val="000D1A13"/>
    <w:pPr>
      <w:keepNext/>
      <w:tabs>
        <w:tab w:val="num" w:pos="0"/>
      </w:tabs>
      <w:ind w:left="720"/>
      <w:jc w:val="center"/>
      <w:outlineLvl w:val="3"/>
    </w:pPr>
    <w:rPr>
      <w:rFonts w:ascii="Times New Roman" w:hAnsi="Times New Roman"/>
      <w:sz w:val="28"/>
    </w:rPr>
  </w:style>
  <w:style w:type="paragraph" w:styleId="5">
    <w:name w:val="heading 5"/>
    <w:basedOn w:val="a"/>
    <w:next w:val="a"/>
    <w:link w:val="50"/>
    <w:qFormat/>
    <w:rsid w:val="000D1A13"/>
    <w:pPr>
      <w:keepNext/>
      <w:tabs>
        <w:tab w:val="num" w:pos="0"/>
      </w:tabs>
      <w:jc w:val="center"/>
      <w:outlineLvl w:val="4"/>
    </w:pPr>
    <w:rPr>
      <w:rFonts w:ascii="Times New Roman" w:hAnsi="Times New Roman"/>
      <w:b/>
      <w:sz w:val="28"/>
    </w:rPr>
  </w:style>
  <w:style w:type="paragraph" w:styleId="6">
    <w:name w:val="heading 6"/>
    <w:basedOn w:val="a"/>
    <w:next w:val="a"/>
    <w:link w:val="60"/>
    <w:qFormat/>
    <w:rsid w:val="000D1A13"/>
    <w:pPr>
      <w:keepNext/>
      <w:tabs>
        <w:tab w:val="num" w:pos="0"/>
      </w:tabs>
      <w:jc w:val="right"/>
      <w:outlineLvl w:val="5"/>
    </w:pPr>
    <w:rPr>
      <w:rFonts w:ascii="Times New Roman" w:hAnsi="Times New Roman"/>
      <w:b/>
      <w:sz w:val="28"/>
    </w:rPr>
  </w:style>
  <w:style w:type="paragraph" w:styleId="7">
    <w:name w:val="heading 7"/>
    <w:basedOn w:val="a"/>
    <w:next w:val="a"/>
    <w:link w:val="70"/>
    <w:qFormat/>
    <w:rsid w:val="000D1A13"/>
    <w:pPr>
      <w:keepNext/>
      <w:tabs>
        <w:tab w:val="num" w:pos="0"/>
      </w:tabs>
      <w:jc w:val="center"/>
      <w:outlineLvl w:val="6"/>
    </w:pPr>
    <w:rPr>
      <w:rFonts w:ascii="Times New Roman" w:hAnsi="Times New Roman"/>
      <w:sz w:val="28"/>
    </w:rPr>
  </w:style>
  <w:style w:type="paragraph" w:styleId="8">
    <w:name w:val="heading 8"/>
    <w:basedOn w:val="a"/>
    <w:next w:val="a"/>
    <w:link w:val="80"/>
    <w:qFormat/>
    <w:rsid w:val="000D1A13"/>
    <w:pPr>
      <w:keepNext/>
      <w:tabs>
        <w:tab w:val="num" w:pos="0"/>
      </w:tabs>
      <w:jc w:val="right"/>
      <w:outlineLvl w:val="7"/>
    </w:pPr>
    <w:rPr>
      <w:rFonts w:ascii="Times New Roman" w:hAnsi="Times New Roman"/>
      <w:bCs/>
      <w:sz w:val="26"/>
    </w:rPr>
  </w:style>
  <w:style w:type="paragraph" w:styleId="9">
    <w:name w:val="heading 9"/>
    <w:basedOn w:val="a"/>
    <w:next w:val="a"/>
    <w:link w:val="90"/>
    <w:qFormat/>
    <w:rsid w:val="000D1A13"/>
    <w:pPr>
      <w:keepNext/>
      <w:tabs>
        <w:tab w:val="num" w:pos="0"/>
      </w:tabs>
      <w:jc w:val="both"/>
      <w:outlineLvl w:val="8"/>
    </w:pPr>
    <w:rPr>
      <w:rFonts w:ascii="Times New Roman" w:hAnsi="Times New Roman"/>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A13"/>
    <w:rPr>
      <w:rFonts w:ascii="Arial" w:eastAsia="Times New Roman" w:hAnsi="Arial" w:cs="Times New Roman"/>
      <w:sz w:val="28"/>
      <w:szCs w:val="20"/>
      <w:lang w:eastAsia="ar-SA"/>
    </w:rPr>
  </w:style>
  <w:style w:type="character" w:customStyle="1" w:styleId="20">
    <w:name w:val="Заголовок 2 Знак"/>
    <w:basedOn w:val="a0"/>
    <w:link w:val="2"/>
    <w:rsid w:val="000D1A13"/>
    <w:rPr>
      <w:rFonts w:ascii="Times New Roman" w:eastAsia="Times New Roman" w:hAnsi="Times New Roman" w:cs="Times New Roman"/>
      <w:b/>
      <w:color w:val="000080"/>
      <w:sz w:val="28"/>
      <w:szCs w:val="20"/>
      <w:lang w:eastAsia="ar-SA"/>
    </w:rPr>
  </w:style>
  <w:style w:type="character" w:customStyle="1" w:styleId="30">
    <w:name w:val="Заголовок 3 Знак"/>
    <w:basedOn w:val="a0"/>
    <w:link w:val="3"/>
    <w:rsid w:val="000D1A13"/>
    <w:rPr>
      <w:rFonts w:ascii="Times New Roman" w:eastAsia="Times New Roman" w:hAnsi="Times New Roman" w:cs="Times New Roman"/>
      <w:b/>
      <w:color w:val="000080"/>
      <w:sz w:val="28"/>
      <w:szCs w:val="20"/>
      <w:lang w:eastAsia="ar-SA"/>
    </w:rPr>
  </w:style>
  <w:style w:type="character" w:customStyle="1" w:styleId="40">
    <w:name w:val="Заголовок 4 Знак"/>
    <w:basedOn w:val="a0"/>
    <w:link w:val="4"/>
    <w:rsid w:val="000D1A13"/>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0D1A13"/>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0D1A13"/>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0D1A13"/>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D1A13"/>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0D1A13"/>
    <w:rPr>
      <w:rFonts w:ascii="Times New Roman" w:eastAsia="Times New Roman" w:hAnsi="Times New Roman" w:cs="Times New Roman"/>
      <w:bCs/>
      <w:sz w:val="26"/>
      <w:szCs w:val="20"/>
      <w:lang w:eastAsia="ar-SA"/>
    </w:rPr>
  </w:style>
  <w:style w:type="character" w:customStyle="1" w:styleId="WW8Num3z0">
    <w:name w:val="WW8Num3z0"/>
    <w:rsid w:val="000D1A13"/>
    <w:rPr>
      <w:rFonts w:ascii="Symbol" w:hAnsi="Symbol"/>
    </w:rPr>
  </w:style>
  <w:style w:type="character" w:customStyle="1" w:styleId="WW8Num4z0">
    <w:name w:val="WW8Num4z0"/>
    <w:rsid w:val="000D1A13"/>
    <w:rPr>
      <w:rFonts w:ascii="Symbol" w:hAnsi="Symbol"/>
    </w:rPr>
  </w:style>
  <w:style w:type="character" w:customStyle="1" w:styleId="WW8Num5z0">
    <w:name w:val="WW8Num5z0"/>
    <w:rsid w:val="000D1A13"/>
    <w:rPr>
      <w:rFonts w:ascii="Symbol" w:hAnsi="Symbol"/>
    </w:rPr>
  </w:style>
  <w:style w:type="character" w:customStyle="1" w:styleId="WW8Num5z1">
    <w:name w:val="WW8Num5z1"/>
    <w:rsid w:val="000D1A13"/>
    <w:rPr>
      <w:rFonts w:ascii="OpenSymbol" w:hAnsi="OpenSymbol" w:cs="Courier New"/>
    </w:rPr>
  </w:style>
  <w:style w:type="character" w:customStyle="1" w:styleId="WW8Num6z0">
    <w:name w:val="WW8Num6z0"/>
    <w:rsid w:val="000D1A13"/>
    <w:rPr>
      <w:rFonts w:ascii="Symbol" w:hAnsi="Symbol"/>
    </w:rPr>
  </w:style>
  <w:style w:type="character" w:customStyle="1" w:styleId="WW8Num6z1">
    <w:name w:val="WW8Num6z1"/>
    <w:rsid w:val="000D1A13"/>
    <w:rPr>
      <w:rFonts w:ascii="OpenSymbol" w:hAnsi="OpenSymbol" w:cs="Courier New"/>
    </w:rPr>
  </w:style>
  <w:style w:type="character" w:customStyle="1" w:styleId="WW8Num7z0">
    <w:name w:val="WW8Num7z0"/>
    <w:rsid w:val="000D1A13"/>
    <w:rPr>
      <w:rFonts w:ascii="Symbol" w:hAnsi="Symbol"/>
    </w:rPr>
  </w:style>
  <w:style w:type="character" w:customStyle="1" w:styleId="WW8Num7z1">
    <w:name w:val="WW8Num7z1"/>
    <w:rsid w:val="000D1A13"/>
    <w:rPr>
      <w:rFonts w:ascii="Courier New" w:hAnsi="Courier New" w:cs="Courier New"/>
    </w:rPr>
  </w:style>
  <w:style w:type="character" w:customStyle="1" w:styleId="WW8Num8z0">
    <w:name w:val="WW8Num8z0"/>
    <w:rsid w:val="000D1A13"/>
    <w:rPr>
      <w:sz w:val="28"/>
      <w:szCs w:val="28"/>
    </w:rPr>
  </w:style>
  <w:style w:type="character" w:customStyle="1" w:styleId="WW8Num9z0">
    <w:name w:val="WW8Num9z0"/>
    <w:rsid w:val="000D1A13"/>
    <w:rPr>
      <w:rFonts w:ascii="Symbol" w:hAnsi="Symbol" w:cs="StarSymbol"/>
      <w:sz w:val="18"/>
      <w:szCs w:val="18"/>
    </w:rPr>
  </w:style>
  <w:style w:type="character" w:customStyle="1" w:styleId="WW8Num10z0">
    <w:name w:val="WW8Num10z0"/>
    <w:rsid w:val="000D1A13"/>
    <w:rPr>
      <w:rFonts w:ascii="Symbol" w:hAnsi="Symbol" w:cs="StarSymbol"/>
      <w:sz w:val="18"/>
      <w:szCs w:val="18"/>
    </w:rPr>
  </w:style>
  <w:style w:type="character" w:customStyle="1" w:styleId="WW8Num11z0">
    <w:name w:val="WW8Num11z0"/>
    <w:rsid w:val="000D1A13"/>
    <w:rPr>
      <w:rFonts w:ascii="Symbol" w:hAnsi="Symbol" w:cs="StarSymbol"/>
      <w:sz w:val="18"/>
      <w:szCs w:val="18"/>
    </w:rPr>
  </w:style>
  <w:style w:type="character" w:customStyle="1" w:styleId="Absatz-Standardschriftart">
    <w:name w:val="Absatz-Standardschriftart"/>
    <w:rsid w:val="000D1A13"/>
  </w:style>
  <w:style w:type="character" w:customStyle="1" w:styleId="WW-Absatz-Standardschriftart">
    <w:name w:val="WW-Absatz-Standardschriftart"/>
    <w:rsid w:val="000D1A13"/>
  </w:style>
  <w:style w:type="character" w:customStyle="1" w:styleId="WW-Absatz-Standardschriftart1">
    <w:name w:val="WW-Absatz-Standardschriftart1"/>
    <w:rsid w:val="000D1A13"/>
  </w:style>
  <w:style w:type="character" w:customStyle="1" w:styleId="WW8Num8z1">
    <w:name w:val="WW8Num8z1"/>
    <w:rsid w:val="000D1A13"/>
    <w:rPr>
      <w:rFonts w:ascii="OpenSymbol" w:hAnsi="OpenSymbol" w:cs="StarSymbol"/>
      <w:sz w:val="18"/>
      <w:szCs w:val="18"/>
    </w:rPr>
  </w:style>
  <w:style w:type="character" w:customStyle="1" w:styleId="WW-Absatz-Standardschriftart11">
    <w:name w:val="WW-Absatz-Standardschriftart11"/>
    <w:rsid w:val="000D1A13"/>
  </w:style>
  <w:style w:type="character" w:customStyle="1" w:styleId="WW8Num9z1">
    <w:name w:val="WW8Num9z1"/>
    <w:rsid w:val="000D1A13"/>
    <w:rPr>
      <w:rFonts w:ascii="OpenSymbol" w:hAnsi="OpenSymbol" w:cs="StarSymbol"/>
      <w:sz w:val="18"/>
      <w:szCs w:val="18"/>
    </w:rPr>
  </w:style>
  <w:style w:type="character" w:customStyle="1" w:styleId="WW-Absatz-Standardschriftart111">
    <w:name w:val="WW-Absatz-Standardschriftart111"/>
    <w:rsid w:val="000D1A13"/>
  </w:style>
  <w:style w:type="character" w:customStyle="1" w:styleId="WW-Absatz-Standardschriftart1111">
    <w:name w:val="WW-Absatz-Standardschriftart1111"/>
    <w:rsid w:val="000D1A13"/>
  </w:style>
  <w:style w:type="character" w:customStyle="1" w:styleId="WW-Absatz-Standardschriftart11111">
    <w:name w:val="WW-Absatz-Standardschriftart11111"/>
    <w:rsid w:val="000D1A13"/>
  </w:style>
  <w:style w:type="character" w:customStyle="1" w:styleId="WW-Absatz-Standardschriftart111111">
    <w:name w:val="WW-Absatz-Standardschriftart111111"/>
    <w:rsid w:val="000D1A13"/>
  </w:style>
  <w:style w:type="character" w:customStyle="1" w:styleId="WW-Absatz-Standardschriftart1111111">
    <w:name w:val="WW-Absatz-Standardschriftart1111111"/>
    <w:rsid w:val="000D1A13"/>
  </w:style>
  <w:style w:type="character" w:customStyle="1" w:styleId="WW-Absatz-Standardschriftart11111111">
    <w:name w:val="WW-Absatz-Standardschriftart11111111"/>
    <w:rsid w:val="000D1A13"/>
  </w:style>
  <w:style w:type="character" w:customStyle="1" w:styleId="WW-Absatz-Standardschriftart111111111">
    <w:name w:val="WW-Absatz-Standardschriftart111111111"/>
    <w:rsid w:val="000D1A13"/>
  </w:style>
  <w:style w:type="character" w:customStyle="1" w:styleId="WW-Absatz-Standardschriftart1111111111">
    <w:name w:val="WW-Absatz-Standardschriftart1111111111"/>
    <w:rsid w:val="000D1A13"/>
  </w:style>
  <w:style w:type="character" w:customStyle="1" w:styleId="WW8Num12z0">
    <w:name w:val="WW8Num12z0"/>
    <w:rsid w:val="000D1A13"/>
    <w:rPr>
      <w:rFonts w:ascii="Symbol" w:hAnsi="Symbol" w:cs="StarSymbol"/>
      <w:sz w:val="18"/>
      <w:szCs w:val="18"/>
    </w:rPr>
  </w:style>
  <w:style w:type="character" w:customStyle="1" w:styleId="WW-Absatz-Standardschriftart11111111111">
    <w:name w:val="WW-Absatz-Standardschriftart11111111111"/>
    <w:rsid w:val="000D1A13"/>
  </w:style>
  <w:style w:type="character" w:customStyle="1" w:styleId="WW-Absatz-Standardschriftart111111111111">
    <w:name w:val="WW-Absatz-Standardschriftart111111111111"/>
    <w:rsid w:val="000D1A13"/>
  </w:style>
  <w:style w:type="character" w:customStyle="1" w:styleId="WW-Absatz-Standardschriftart1111111111111">
    <w:name w:val="WW-Absatz-Standardschriftart1111111111111"/>
    <w:rsid w:val="000D1A13"/>
  </w:style>
  <w:style w:type="character" w:customStyle="1" w:styleId="WW8Num13z0">
    <w:name w:val="WW8Num13z0"/>
    <w:rsid w:val="000D1A13"/>
    <w:rPr>
      <w:rFonts w:ascii="Symbol" w:hAnsi="Symbol" w:cs="StarSymbol"/>
      <w:sz w:val="18"/>
      <w:szCs w:val="18"/>
    </w:rPr>
  </w:style>
  <w:style w:type="character" w:customStyle="1" w:styleId="WW8Num14z0">
    <w:name w:val="WW8Num14z0"/>
    <w:rsid w:val="000D1A13"/>
    <w:rPr>
      <w:rFonts w:ascii="Symbol" w:hAnsi="Symbol" w:cs="StarSymbol"/>
      <w:sz w:val="18"/>
      <w:szCs w:val="18"/>
    </w:rPr>
  </w:style>
  <w:style w:type="character" w:customStyle="1" w:styleId="WW-Absatz-Standardschriftart11111111111111">
    <w:name w:val="WW-Absatz-Standardschriftart11111111111111"/>
    <w:rsid w:val="000D1A13"/>
  </w:style>
  <w:style w:type="character" w:customStyle="1" w:styleId="WW-Absatz-Standardschriftart111111111111111">
    <w:name w:val="WW-Absatz-Standardschriftart111111111111111"/>
    <w:rsid w:val="000D1A13"/>
  </w:style>
  <w:style w:type="character" w:customStyle="1" w:styleId="WW-Absatz-Standardschriftart1111111111111111">
    <w:name w:val="WW-Absatz-Standardschriftart1111111111111111"/>
    <w:rsid w:val="000D1A13"/>
  </w:style>
  <w:style w:type="character" w:customStyle="1" w:styleId="WW-Absatz-Standardschriftart11111111111111111">
    <w:name w:val="WW-Absatz-Standardschriftart11111111111111111"/>
    <w:rsid w:val="000D1A13"/>
  </w:style>
  <w:style w:type="character" w:customStyle="1" w:styleId="WW-Absatz-Standardschriftart111111111111111111">
    <w:name w:val="WW-Absatz-Standardschriftart111111111111111111"/>
    <w:rsid w:val="000D1A13"/>
  </w:style>
  <w:style w:type="character" w:customStyle="1" w:styleId="WW-Absatz-Standardschriftart1111111111111111111">
    <w:name w:val="WW-Absatz-Standardschriftart1111111111111111111"/>
    <w:rsid w:val="000D1A13"/>
  </w:style>
  <w:style w:type="character" w:customStyle="1" w:styleId="WW-Absatz-Standardschriftart11111111111111111111">
    <w:name w:val="WW-Absatz-Standardschriftart11111111111111111111"/>
    <w:rsid w:val="000D1A13"/>
  </w:style>
  <w:style w:type="character" w:customStyle="1" w:styleId="WW-Absatz-Standardschriftart111111111111111111111">
    <w:name w:val="WW-Absatz-Standardschriftart111111111111111111111"/>
    <w:rsid w:val="000D1A13"/>
  </w:style>
  <w:style w:type="character" w:customStyle="1" w:styleId="WW-Absatz-Standardschriftart1111111111111111111111">
    <w:name w:val="WW-Absatz-Standardschriftart1111111111111111111111"/>
    <w:rsid w:val="000D1A13"/>
  </w:style>
  <w:style w:type="character" w:customStyle="1" w:styleId="WW-Absatz-Standardschriftart11111111111111111111111">
    <w:name w:val="WW-Absatz-Standardschriftart11111111111111111111111"/>
    <w:rsid w:val="000D1A13"/>
  </w:style>
  <w:style w:type="character" w:customStyle="1" w:styleId="WW-Absatz-Standardschriftart111111111111111111111111">
    <w:name w:val="WW-Absatz-Standardschriftart111111111111111111111111"/>
    <w:rsid w:val="000D1A13"/>
  </w:style>
  <w:style w:type="character" w:customStyle="1" w:styleId="WW-Absatz-Standardschriftart1111111111111111111111111">
    <w:name w:val="WW-Absatz-Standardschriftart1111111111111111111111111"/>
    <w:rsid w:val="000D1A13"/>
  </w:style>
  <w:style w:type="character" w:customStyle="1" w:styleId="WW-Absatz-Standardschriftart11111111111111111111111111">
    <w:name w:val="WW-Absatz-Standardschriftart11111111111111111111111111"/>
    <w:rsid w:val="000D1A13"/>
  </w:style>
  <w:style w:type="character" w:customStyle="1" w:styleId="WW-Absatz-Standardschriftart111111111111111111111111111">
    <w:name w:val="WW-Absatz-Standardschriftart111111111111111111111111111"/>
    <w:rsid w:val="000D1A13"/>
  </w:style>
  <w:style w:type="character" w:customStyle="1" w:styleId="WW-Absatz-Standardschriftart1111111111111111111111111111">
    <w:name w:val="WW-Absatz-Standardschriftart1111111111111111111111111111"/>
    <w:rsid w:val="000D1A13"/>
  </w:style>
  <w:style w:type="character" w:customStyle="1" w:styleId="WW-Absatz-Standardschriftart11111111111111111111111111111">
    <w:name w:val="WW-Absatz-Standardschriftart11111111111111111111111111111"/>
    <w:rsid w:val="000D1A13"/>
  </w:style>
  <w:style w:type="character" w:customStyle="1" w:styleId="WW-Absatz-Standardschriftart111111111111111111111111111111">
    <w:name w:val="WW-Absatz-Standardschriftart111111111111111111111111111111"/>
    <w:rsid w:val="000D1A13"/>
  </w:style>
  <w:style w:type="character" w:customStyle="1" w:styleId="WW-Absatz-Standardschriftart1111111111111111111111111111111">
    <w:name w:val="WW-Absatz-Standardschriftart1111111111111111111111111111111"/>
    <w:rsid w:val="000D1A13"/>
  </w:style>
  <w:style w:type="character" w:customStyle="1" w:styleId="WW-Absatz-Standardschriftart11111111111111111111111111111111">
    <w:name w:val="WW-Absatz-Standardschriftart11111111111111111111111111111111"/>
    <w:rsid w:val="000D1A13"/>
  </w:style>
  <w:style w:type="character" w:customStyle="1" w:styleId="WW-Absatz-Standardschriftart111111111111111111111111111111111">
    <w:name w:val="WW-Absatz-Standardschriftart111111111111111111111111111111111"/>
    <w:rsid w:val="000D1A13"/>
  </w:style>
  <w:style w:type="character" w:customStyle="1" w:styleId="WW-Absatz-Standardschriftart1111111111111111111111111111111111">
    <w:name w:val="WW-Absatz-Standardschriftart1111111111111111111111111111111111"/>
    <w:rsid w:val="000D1A13"/>
  </w:style>
  <w:style w:type="character" w:customStyle="1" w:styleId="WW-Absatz-Standardschriftart11111111111111111111111111111111111">
    <w:name w:val="WW-Absatz-Standardschriftart11111111111111111111111111111111111"/>
    <w:rsid w:val="000D1A13"/>
  </w:style>
  <w:style w:type="character" w:customStyle="1" w:styleId="WW-Absatz-Standardschriftart111111111111111111111111111111111111">
    <w:name w:val="WW-Absatz-Standardschriftart111111111111111111111111111111111111"/>
    <w:rsid w:val="000D1A13"/>
  </w:style>
  <w:style w:type="character" w:customStyle="1" w:styleId="WW-Absatz-Standardschriftart1111111111111111111111111111111111111">
    <w:name w:val="WW-Absatz-Standardschriftart1111111111111111111111111111111111111"/>
    <w:rsid w:val="000D1A13"/>
  </w:style>
  <w:style w:type="character" w:customStyle="1" w:styleId="WW-Absatz-Standardschriftart11111111111111111111111111111111111111">
    <w:name w:val="WW-Absatz-Standardschriftart11111111111111111111111111111111111111"/>
    <w:rsid w:val="000D1A13"/>
  </w:style>
  <w:style w:type="character" w:customStyle="1" w:styleId="21">
    <w:name w:val="Основной шрифт абзаца2"/>
    <w:rsid w:val="000D1A13"/>
  </w:style>
  <w:style w:type="character" w:customStyle="1" w:styleId="WW-Absatz-Standardschriftart111111111111111111111111111111111111111">
    <w:name w:val="WW-Absatz-Standardschriftart111111111111111111111111111111111111111"/>
    <w:rsid w:val="000D1A13"/>
  </w:style>
  <w:style w:type="character" w:customStyle="1" w:styleId="WW-Absatz-Standardschriftart1111111111111111111111111111111111111111">
    <w:name w:val="WW-Absatz-Standardschriftart1111111111111111111111111111111111111111"/>
    <w:rsid w:val="000D1A13"/>
  </w:style>
  <w:style w:type="character" w:customStyle="1" w:styleId="WW-Absatz-Standardschriftart11111111111111111111111111111111111111111">
    <w:name w:val="WW-Absatz-Standardschriftart11111111111111111111111111111111111111111"/>
    <w:rsid w:val="000D1A13"/>
  </w:style>
  <w:style w:type="character" w:customStyle="1" w:styleId="WW-Absatz-Standardschriftart111111111111111111111111111111111111111111">
    <w:name w:val="WW-Absatz-Standardschriftart111111111111111111111111111111111111111111"/>
    <w:rsid w:val="000D1A13"/>
  </w:style>
  <w:style w:type="character" w:customStyle="1" w:styleId="WW-Absatz-Standardschriftart1111111111111111111111111111111111111111111">
    <w:name w:val="WW-Absatz-Standardschriftart1111111111111111111111111111111111111111111"/>
    <w:rsid w:val="000D1A13"/>
  </w:style>
  <w:style w:type="character" w:customStyle="1" w:styleId="WW-Absatz-Standardschriftart11111111111111111111111111111111111111111111">
    <w:name w:val="WW-Absatz-Standardschriftart11111111111111111111111111111111111111111111"/>
    <w:rsid w:val="000D1A13"/>
  </w:style>
  <w:style w:type="character" w:customStyle="1" w:styleId="WW-Absatz-Standardschriftart111111111111111111111111111111111111111111111">
    <w:name w:val="WW-Absatz-Standardschriftart111111111111111111111111111111111111111111111"/>
    <w:rsid w:val="000D1A13"/>
  </w:style>
  <w:style w:type="character" w:customStyle="1" w:styleId="WW-Absatz-Standardschriftart1111111111111111111111111111111111111111111111">
    <w:name w:val="WW-Absatz-Standardschriftart1111111111111111111111111111111111111111111111"/>
    <w:rsid w:val="000D1A13"/>
  </w:style>
  <w:style w:type="character" w:customStyle="1" w:styleId="WW-Absatz-Standardschriftart11111111111111111111111111111111111111111111111">
    <w:name w:val="WW-Absatz-Standardschriftart11111111111111111111111111111111111111111111111"/>
    <w:rsid w:val="000D1A13"/>
  </w:style>
  <w:style w:type="character" w:customStyle="1" w:styleId="WW-Absatz-Standardschriftart111111111111111111111111111111111111111111111111">
    <w:name w:val="WW-Absatz-Standardschriftart111111111111111111111111111111111111111111111111"/>
    <w:rsid w:val="000D1A13"/>
  </w:style>
  <w:style w:type="character" w:customStyle="1" w:styleId="WW-Absatz-Standardschriftart1111111111111111111111111111111111111111111111111">
    <w:name w:val="WW-Absatz-Standardschriftart1111111111111111111111111111111111111111111111111"/>
    <w:rsid w:val="000D1A13"/>
  </w:style>
  <w:style w:type="character" w:customStyle="1" w:styleId="WW-Absatz-Standardschriftart11111111111111111111111111111111111111111111111111">
    <w:name w:val="WW-Absatz-Standardschriftart11111111111111111111111111111111111111111111111111"/>
    <w:rsid w:val="000D1A13"/>
  </w:style>
  <w:style w:type="character" w:customStyle="1" w:styleId="WW-Absatz-Standardschriftart111111111111111111111111111111111111111111111111111">
    <w:name w:val="WW-Absatz-Standardschriftart111111111111111111111111111111111111111111111111111"/>
    <w:rsid w:val="000D1A13"/>
  </w:style>
  <w:style w:type="character" w:customStyle="1" w:styleId="WW-Absatz-Standardschriftart1111111111111111111111111111111111111111111111111111">
    <w:name w:val="WW-Absatz-Standardschriftart1111111111111111111111111111111111111111111111111111"/>
    <w:rsid w:val="000D1A13"/>
  </w:style>
  <w:style w:type="character" w:customStyle="1" w:styleId="WW8Num2z0">
    <w:name w:val="WW8Num2z0"/>
    <w:rsid w:val="000D1A13"/>
    <w:rPr>
      <w:rFonts w:ascii="Symbol" w:hAnsi="Symbol"/>
    </w:rPr>
  </w:style>
  <w:style w:type="character" w:customStyle="1" w:styleId="WW-Absatz-Standardschriftart11111111111111111111111111111111111111111111111111111">
    <w:name w:val="WW-Absatz-Standardschriftart11111111111111111111111111111111111111111111111111111"/>
    <w:rsid w:val="000D1A13"/>
  </w:style>
  <w:style w:type="character" w:customStyle="1" w:styleId="WW-Absatz-Standardschriftart111111111111111111111111111111111111111111111111111111">
    <w:name w:val="WW-Absatz-Standardschriftart111111111111111111111111111111111111111111111111111111"/>
    <w:rsid w:val="000D1A13"/>
  </w:style>
  <w:style w:type="character" w:customStyle="1" w:styleId="WW8Num2z1">
    <w:name w:val="WW8Num2z1"/>
    <w:rsid w:val="000D1A13"/>
    <w:rPr>
      <w:rFonts w:ascii="Symbol" w:hAnsi="Symbol"/>
    </w:rPr>
  </w:style>
  <w:style w:type="character" w:customStyle="1" w:styleId="WW8Num7z2">
    <w:name w:val="WW8Num7z2"/>
    <w:rsid w:val="000D1A13"/>
    <w:rPr>
      <w:rFonts w:ascii="Wingdings" w:hAnsi="Wingdings"/>
    </w:rPr>
  </w:style>
  <w:style w:type="character" w:customStyle="1" w:styleId="WW8Num11z1">
    <w:name w:val="WW8Num11z1"/>
    <w:rsid w:val="000D1A13"/>
    <w:rPr>
      <w:rFonts w:ascii="Symbol" w:hAnsi="Symbol"/>
    </w:rPr>
  </w:style>
  <w:style w:type="character" w:customStyle="1" w:styleId="WW8Num17z0">
    <w:name w:val="WW8Num17z0"/>
    <w:rsid w:val="000D1A13"/>
    <w:rPr>
      <w:sz w:val="28"/>
      <w:szCs w:val="28"/>
    </w:rPr>
  </w:style>
  <w:style w:type="character" w:customStyle="1" w:styleId="WW8Num18z0">
    <w:name w:val="WW8Num18z0"/>
    <w:rsid w:val="000D1A13"/>
    <w:rPr>
      <w:rFonts w:ascii="Symbol" w:hAnsi="Symbol"/>
    </w:rPr>
  </w:style>
  <w:style w:type="character" w:customStyle="1" w:styleId="WW8Num18z1">
    <w:name w:val="WW8Num18z1"/>
    <w:rsid w:val="000D1A13"/>
    <w:rPr>
      <w:rFonts w:ascii="Courier New" w:hAnsi="Courier New" w:cs="Courier New"/>
    </w:rPr>
  </w:style>
  <w:style w:type="character" w:customStyle="1" w:styleId="WW8Num18z2">
    <w:name w:val="WW8Num18z2"/>
    <w:rsid w:val="000D1A13"/>
    <w:rPr>
      <w:rFonts w:ascii="Wingdings" w:hAnsi="Wingdings"/>
    </w:rPr>
  </w:style>
  <w:style w:type="character" w:customStyle="1" w:styleId="WW8Num22z0">
    <w:name w:val="WW8Num22z0"/>
    <w:rsid w:val="000D1A13"/>
    <w:rPr>
      <w:rFonts w:ascii="Times New Roman" w:hAnsi="Times New Roman" w:cs="Times New Roman"/>
      <w:sz w:val="28"/>
      <w:szCs w:val="28"/>
    </w:rPr>
  </w:style>
  <w:style w:type="character" w:customStyle="1" w:styleId="WW8Num24z0">
    <w:name w:val="WW8Num24z0"/>
    <w:rsid w:val="000D1A13"/>
    <w:rPr>
      <w:rFonts w:ascii="Times New Roman" w:eastAsia="Times New Roman" w:hAnsi="Times New Roman" w:cs="Times New Roman"/>
    </w:rPr>
  </w:style>
  <w:style w:type="character" w:customStyle="1" w:styleId="WW8Num24z1">
    <w:name w:val="WW8Num24z1"/>
    <w:rsid w:val="000D1A13"/>
    <w:rPr>
      <w:rFonts w:ascii="Courier New" w:hAnsi="Courier New"/>
    </w:rPr>
  </w:style>
  <w:style w:type="character" w:customStyle="1" w:styleId="WW8Num24z2">
    <w:name w:val="WW8Num24z2"/>
    <w:rsid w:val="000D1A13"/>
    <w:rPr>
      <w:rFonts w:ascii="Wingdings" w:hAnsi="Wingdings"/>
    </w:rPr>
  </w:style>
  <w:style w:type="character" w:customStyle="1" w:styleId="WW8Num24z3">
    <w:name w:val="WW8Num24z3"/>
    <w:rsid w:val="000D1A13"/>
    <w:rPr>
      <w:rFonts w:ascii="Symbol" w:hAnsi="Symbol"/>
    </w:rPr>
  </w:style>
  <w:style w:type="character" w:customStyle="1" w:styleId="11">
    <w:name w:val="Основной шрифт абзаца1"/>
    <w:rsid w:val="000D1A13"/>
  </w:style>
  <w:style w:type="character" w:customStyle="1" w:styleId="a3">
    <w:name w:val="Символ сноски"/>
    <w:rsid w:val="000D1A13"/>
    <w:rPr>
      <w:vertAlign w:val="superscript"/>
    </w:rPr>
  </w:style>
  <w:style w:type="character" w:styleId="a4">
    <w:name w:val="page number"/>
    <w:basedOn w:val="11"/>
    <w:semiHidden/>
    <w:rsid w:val="000D1A13"/>
  </w:style>
  <w:style w:type="character" w:customStyle="1" w:styleId="31">
    <w:name w:val="Основной шрифт абзаца3"/>
    <w:rsid w:val="000D1A13"/>
  </w:style>
  <w:style w:type="character" w:customStyle="1" w:styleId="a5">
    <w:name w:val="Символ нумерации"/>
    <w:rsid w:val="000D1A13"/>
  </w:style>
  <w:style w:type="character" w:customStyle="1" w:styleId="a6">
    <w:name w:val="Маркеры списка"/>
    <w:rsid w:val="000D1A13"/>
    <w:rPr>
      <w:rFonts w:ascii="StarSymbol" w:eastAsia="StarSymbol" w:hAnsi="StarSymbol" w:cs="StarSymbol"/>
      <w:sz w:val="18"/>
      <w:szCs w:val="18"/>
    </w:rPr>
  </w:style>
  <w:style w:type="paragraph" w:customStyle="1" w:styleId="a7">
    <w:name w:val="Заголовок"/>
    <w:basedOn w:val="a"/>
    <w:next w:val="a8"/>
    <w:rsid w:val="000D1A13"/>
    <w:pPr>
      <w:keepNext/>
      <w:spacing w:before="240" w:after="120"/>
    </w:pPr>
    <w:rPr>
      <w:rFonts w:eastAsia="Lucida Sans Unicode" w:cs="Tahoma"/>
      <w:sz w:val="28"/>
      <w:szCs w:val="28"/>
    </w:rPr>
  </w:style>
  <w:style w:type="paragraph" w:styleId="a8">
    <w:name w:val="Body Text"/>
    <w:basedOn w:val="a"/>
    <w:link w:val="a9"/>
    <w:semiHidden/>
    <w:rsid w:val="000D1A13"/>
    <w:pPr>
      <w:jc w:val="both"/>
    </w:pPr>
    <w:rPr>
      <w:sz w:val="28"/>
    </w:rPr>
  </w:style>
  <w:style w:type="character" w:customStyle="1" w:styleId="a9">
    <w:name w:val="Основной текст Знак"/>
    <w:basedOn w:val="a0"/>
    <w:link w:val="a8"/>
    <w:semiHidden/>
    <w:rsid w:val="000D1A13"/>
    <w:rPr>
      <w:rFonts w:ascii="Arial" w:eastAsia="Times New Roman" w:hAnsi="Arial" w:cs="Times New Roman"/>
      <w:sz w:val="28"/>
      <w:szCs w:val="20"/>
      <w:lang w:eastAsia="ar-SA"/>
    </w:rPr>
  </w:style>
  <w:style w:type="paragraph" w:styleId="aa">
    <w:name w:val="List"/>
    <w:basedOn w:val="a8"/>
    <w:semiHidden/>
    <w:rsid w:val="000D1A13"/>
    <w:rPr>
      <w:rFonts w:cs="Tahoma"/>
    </w:rPr>
  </w:style>
  <w:style w:type="paragraph" w:customStyle="1" w:styleId="22">
    <w:name w:val="Название2"/>
    <w:basedOn w:val="a"/>
    <w:rsid w:val="000D1A13"/>
    <w:pPr>
      <w:suppressLineNumbers/>
      <w:spacing w:before="120" w:after="120"/>
    </w:pPr>
    <w:rPr>
      <w:rFonts w:cs="Tahoma"/>
      <w:i/>
      <w:iCs/>
      <w:szCs w:val="24"/>
    </w:rPr>
  </w:style>
  <w:style w:type="paragraph" w:customStyle="1" w:styleId="23">
    <w:name w:val="Указатель2"/>
    <w:basedOn w:val="a"/>
    <w:rsid w:val="000D1A13"/>
    <w:pPr>
      <w:suppressLineNumbers/>
    </w:pPr>
    <w:rPr>
      <w:rFonts w:cs="Tahoma"/>
    </w:rPr>
  </w:style>
  <w:style w:type="paragraph" w:customStyle="1" w:styleId="12">
    <w:name w:val="Название1"/>
    <w:basedOn w:val="a"/>
    <w:rsid w:val="000D1A13"/>
    <w:pPr>
      <w:suppressLineNumbers/>
      <w:spacing w:before="120" w:after="120"/>
    </w:pPr>
    <w:rPr>
      <w:rFonts w:cs="Tahoma"/>
      <w:i/>
      <w:iCs/>
      <w:szCs w:val="24"/>
    </w:rPr>
  </w:style>
  <w:style w:type="paragraph" w:customStyle="1" w:styleId="13">
    <w:name w:val="Указатель1"/>
    <w:basedOn w:val="a"/>
    <w:rsid w:val="000D1A13"/>
    <w:pPr>
      <w:suppressLineNumbers/>
    </w:pPr>
    <w:rPr>
      <w:rFonts w:cs="Tahoma"/>
    </w:rPr>
  </w:style>
  <w:style w:type="paragraph" w:styleId="ab">
    <w:name w:val="footnote text"/>
    <w:basedOn w:val="a"/>
    <w:link w:val="ac"/>
    <w:semiHidden/>
    <w:rsid w:val="000D1A13"/>
  </w:style>
  <w:style w:type="character" w:customStyle="1" w:styleId="ac">
    <w:name w:val="Текст сноски Знак"/>
    <w:basedOn w:val="a0"/>
    <w:link w:val="ab"/>
    <w:semiHidden/>
    <w:rsid w:val="000D1A13"/>
    <w:rPr>
      <w:rFonts w:ascii="Arial" w:eastAsia="Times New Roman" w:hAnsi="Arial" w:cs="Times New Roman"/>
      <w:sz w:val="20"/>
      <w:szCs w:val="20"/>
      <w:lang w:eastAsia="ar-SA"/>
    </w:rPr>
  </w:style>
  <w:style w:type="paragraph" w:styleId="ad">
    <w:name w:val="Body Text Indent"/>
    <w:basedOn w:val="a"/>
    <w:link w:val="ae"/>
    <w:semiHidden/>
    <w:rsid w:val="000D1A13"/>
    <w:pPr>
      <w:ind w:firstLine="720"/>
      <w:jc w:val="both"/>
    </w:pPr>
    <w:rPr>
      <w:rFonts w:ascii="Times New Roman" w:hAnsi="Times New Roman"/>
      <w:sz w:val="28"/>
    </w:rPr>
  </w:style>
  <w:style w:type="character" w:customStyle="1" w:styleId="ae">
    <w:name w:val="Основной текст с отступом Знак"/>
    <w:basedOn w:val="a0"/>
    <w:link w:val="ad"/>
    <w:semiHidden/>
    <w:rsid w:val="000D1A13"/>
    <w:rPr>
      <w:rFonts w:ascii="Times New Roman" w:eastAsia="Times New Roman" w:hAnsi="Times New Roman" w:cs="Times New Roman"/>
      <w:sz w:val="28"/>
      <w:szCs w:val="20"/>
      <w:lang w:eastAsia="ar-SA"/>
    </w:rPr>
  </w:style>
  <w:style w:type="paragraph" w:customStyle="1" w:styleId="210">
    <w:name w:val="Основной текст 21"/>
    <w:basedOn w:val="a"/>
    <w:rsid w:val="000D1A13"/>
    <w:pPr>
      <w:jc w:val="both"/>
    </w:pPr>
  </w:style>
  <w:style w:type="paragraph" w:customStyle="1" w:styleId="310">
    <w:name w:val="Основной текст 31"/>
    <w:basedOn w:val="a"/>
    <w:rsid w:val="000D1A13"/>
    <w:pPr>
      <w:jc w:val="both"/>
    </w:pPr>
    <w:rPr>
      <w:sz w:val="24"/>
    </w:rPr>
  </w:style>
  <w:style w:type="paragraph" w:customStyle="1" w:styleId="211">
    <w:name w:val="Основной текст с отступом 21"/>
    <w:basedOn w:val="a"/>
    <w:rsid w:val="000D1A13"/>
    <w:pPr>
      <w:ind w:firstLine="284"/>
      <w:jc w:val="both"/>
    </w:pPr>
    <w:rPr>
      <w:rFonts w:ascii="Times New Roman" w:hAnsi="Times New Roman"/>
      <w:bCs/>
      <w:sz w:val="24"/>
    </w:rPr>
  </w:style>
  <w:style w:type="paragraph" w:styleId="af">
    <w:name w:val="footer"/>
    <w:basedOn w:val="a"/>
    <w:link w:val="af0"/>
    <w:semiHidden/>
    <w:rsid w:val="000D1A13"/>
    <w:pPr>
      <w:tabs>
        <w:tab w:val="center" w:pos="4677"/>
        <w:tab w:val="right" w:pos="9355"/>
      </w:tabs>
    </w:pPr>
  </w:style>
  <w:style w:type="character" w:customStyle="1" w:styleId="af0">
    <w:name w:val="Нижний колонтитул Знак"/>
    <w:basedOn w:val="a0"/>
    <w:link w:val="af"/>
    <w:semiHidden/>
    <w:rsid w:val="000D1A13"/>
    <w:rPr>
      <w:rFonts w:ascii="Arial" w:eastAsia="Times New Roman" w:hAnsi="Arial" w:cs="Times New Roman"/>
      <w:sz w:val="20"/>
      <w:szCs w:val="20"/>
      <w:lang w:eastAsia="ar-SA"/>
    </w:rPr>
  </w:style>
  <w:style w:type="paragraph" w:customStyle="1" w:styleId="ConsPlusNonformat">
    <w:name w:val="ConsPlusNonformat"/>
    <w:rsid w:val="000D1A13"/>
    <w:pPr>
      <w:suppressAutoHyphens/>
      <w:autoSpaceDE w:val="0"/>
      <w:spacing w:after="0" w:line="240" w:lineRule="auto"/>
    </w:pPr>
    <w:rPr>
      <w:rFonts w:ascii="Courier New" w:eastAsia="Arial" w:hAnsi="Courier New" w:cs="Courier New"/>
      <w:sz w:val="20"/>
      <w:szCs w:val="20"/>
      <w:lang w:eastAsia="ar-SA"/>
    </w:rPr>
  </w:style>
  <w:style w:type="paragraph" w:customStyle="1" w:styleId="af1">
    <w:name w:val="Содержимое таблицы"/>
    <w:basedOn w:val="a"/>
    <w:rsid w:val="000D1A13"/>
    <w:pPr>
      <w:suppressLineNumbers/>
    </w:pPr>
  </w:style>
  <w:style w:type="paragraph" w:customStyle="1" w:styleId="af2">
    <w:name w:val="Заголовок таблицы"/>
    <w:basedOn w:val="af1"/>
    <w:rsid w:val="000D1A13"/>
    <w:pPr>
      <w:jc w:val="center"/>
    </w:pPr>
    <w:rPr>
      <w:b/>
      <w:bCs/>
    </w:rPr>
  </w:style>
  <w:style w:type="paragraph" w:customStyle="1" w:styleId="af3">
    <w:name w:val="Содержимое врезки"/>
    <w:basedOn w:val="a8"/>
    <w:rsid w:val="000D1A13"/>
  </w:style>
  <w:style w:type="paragraph" w:customStyle="1" w:styleId="ConsPlusNormal">
    <w:name w:val="ConsPlusNormal"/>
    <w:next w:val="a"/>
    <w:rsid w:val="000D1A13"/>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0D1A13"/>
    <w:pPr>
      <w:suppressAutoHyphens/>
      <w:autoSpaceDE w:val="0"/>
    </w:pPr>
    <w:rPr>
      <w:rFonts w:eastAsia="Arial"/>
      <w:b/>
      <w:bCs/>
    </w:rPr>
  </w:style>
  <w:style w:type="paragraph" w:customStyle="1" w:styleId="ConsPlusCell">
    <w:name w:val="ConsPlusCell"/>
    <w:basedOn w:val="a"/>
    <w:rsid w:val="000D1A13"/>
    <w:pPr>
      <w:suppressAutoHyphens/>
      <w:autoSpaceDE w:val="0"/>
    </w:pPr>
    <w:rPr>
      <w:rFonts w:eastAsia="Arial"/>
    </w:rPr>
  </w:style>
  <w:style w:type="paragraph" w:customStyle="1" w:styleId="ConsPlusDocList">
    <w:name w:val="ConsPlusDocList"/>
    <w:basedOn w:val="a"/>
    <w:rsid w:val="000D1A13"/>
    <w:pPr>
      <w:suppressAutoHyphens/>
      <w:autoSpaceDE w:val="0"/>
    </w:pPr>
    <w:rPr>
      <w:rFonts w:ascii="Courier New" w:eastAsia="Courier New" w:hAnsi="Courier New"/>
    </w:rPr>
  </w:style>
  <w:style w:type="paragraph" w:customStyle="1" w:styleId="af4">
    <w:name w:val="Бланк_адрес"/>
    <w:basedOn w:val="a"/>
    <w:rsid w:val="000D1A13"/>
    <w:pPr>
      <w:suppressAutoHyphens/>
      <w:spacing w:before="60" w:after="60" w:line="180" w:lineRule="exact"/>
      <w:jc w:val="center"/>
    </w:pPr>
    <w:rPr>
      <w:rFonts w:ascii="Times New Roman" w:hAnsi="Times New Roman"/>
      <w:color w:val="000000"/>
      <w:sz w:val="18"/>
    </w:rPr>
  </w:style>
  <w:style w:type="paragraph" w:styleId="af5">
    <w:name w:val="header"/>
    <w:basedOn w:val="a"/>
    <w:link w:val="af6"/>
    <w:uiPriority w:val="99"/>
    <w:semiHidden/>
    <w:unhideWhenUsed/>
    <w:rsid w:val="000D1A13"/>
    <w:pPr>
      <w:tabs>
        <w:tab w:val="center" w:pos="4677"/>
        <w:tab w:val="right" w:pos="9355"/>
      </w:tabs>
    </w:pPr>
  </w:style>
  <w:style w:type="character" w:customStyle="1" w:styleId="af6">
    <w:name w:val="Верхний колонтитул Знак"/>
    <w:basedOn w:val="a0"/>
    <w:link w:val="af5"/>
    <w:uiPriority w:val="99"/>
    <w:semiHidden/>
    <w:rsid w:val="000D1A13"/>
    <w:rPr>
      <w:rFonts w:ascii="Arial" w:eastAsia="Times New Roman" w:hAnsi="Arial" w:cs="Times New Roman"/>
      <w:sz w:val="20"/>
      <w:szCs w:val="20"/>
      <w:lang w:eastAsia="ar-SA"/>
    </w:rPr>
  </w:style>
  <w:style w:type="table" w:styleId="af7">
    <w:name w:val="Table Grid"/>
    <w:basedOn w:val="a1"/>
    <w:uiPriority w:val="59"/>
    <w:rsid w:val="000D1A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uiPriority w:val="99"/>
    <w:semiHidden/>
    <w:unhideWhenUsed/>
    <w:rsid w:val="000D1A13"/>
    <w:rPr>
      <w:rFonts w:ascii="Tahoma" w:hAnsi="Tahoma" w:cs="Tahoma"/>
      <w:sz w:val="16"/>
      <w:szCs w:val="16"/>
    </w:rPr>
  </w:style>
  <w:style w:type="character" w:customStyle="1" w:styleId="af9">
    <w:name w:val="Текст выноски Знак"/>
    <w:basedOn w:val="a0"/>
    <w:link w:val="af8"/>
    <w:uiPriority w:val="99"/>
    <w:semiHidden/>
    <w:rsid w:val="000D1A1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15</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KSK1</dc:creator>
  <cp:lastModifiedBy>KSK1</cp:lastModifiedBy>
  <cp:revision>55</cp:revision>
  <cp:lastPrinted>2022-12-01T06:50:00Z</cp:lastPrinted>
  <dcterms:created xsi:type="dcterms:W3CDTF">2022-11-17T07:04:00Z</dcterms:created>
  <dcterms:modified xsi:type="dcterms:W3CDTF">2022-12-07T10:26:00Z</dcterms:modified>
</cp:coreProperties>
</file>